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144195" w14:textId="4C231DED" w:rsidR="00242996" w:rsidRDefault="00B659DF" w:rsidP="00E60FB5">
      <w:pPr>
        <w:tabs>
          <w:tab w:val="left" w:pos="1591"/>
        </w:tabs>
        <w:spacing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17893" wp14:editId="7D7B1295">
                <wp:simplePos x="0" y="0"/>
                <wp:positionH relativeFrom="page">
                  <wp:align>right</wp:align>
                </wp:positionH>
                <wp:positionV relativeFrom="paragraph">
                  <wp:posOffset>-1413510</wp:posOffset>
                </wp:positionV>
                <wp:extent cx="3851910" cy="1009650"/>
                <wp:effectExtent l="0" t="0" r="0" b="0"/>
                <wp:wrapNone/>
                <wp:docPr id="2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2B3C7" w14:textId="77777777" w:rsidR="00B659DF" w:rsidRDefault="00B659DF" w:rsidP="00B659DF">
                            <w:pPr>
                              <w:spacing w:after="0"/>
                              <w:ind w:left="284"/>
                              <w:rPr>
                                <w:rFonts w:cs="Tahoma"/>
                                <w:color w:val="F06923"/>
                              </w:rPr>
                            </w:pPr>
                          </w:p>
                          <w:p w14:paraId="4FC7A0B3" w14:textId="20FFE253" w:rsidR="00B659DF" w:rsidRPr="00070AD1" w:rsidRDefault="00B659DF" w:rsidP="00B659DF">
                            <w:pPr>
                              <w:spacing w:after="0"/>
                              <w:ind w:left="284"/>
                              <w:rPr>
                                <w:rFonts w:cs="Tahoma"/>
                                <w:color w:val="803300"/>
                              </w:rPr>
                            </w:pPr>
                            <w:r w:rsidRPr="00CD0BED">
                              <w:rPr>
                                <w:rFonts w:cs="Tahoma"/>
                                <w:color w:val="F06923"/>
                              </w:rPr>
                              <w:t>т</w:t>
                            </w:r>
                            <w:r w:rsidRPr="00070AD1">
                              <w:rPr>
                                <w:rFonts w:cs="Tahoma"/>
                                <w:color w:val="F06923"/>
                              </w:rPr>
                              <w:t>.:</w:t>
                            </w:r>
                            <w:r w:rsidRPr="00070AD1">
                              <w:rPr>
                                <w:rFonts w:cs="Tahoma"/>
                                <w:color w:val="803300"/>
                              </w:rPr>
                              <w:t xml:space="preserve"> 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223 03 31 (</w:t>
                            </w:r>
                            <w:r>
                              <w:rPr>
                                <w:rFonts w:cs="Tahoma"/>
                                <w:color w:val="4B4A54"/>
                              </w:rPr>
                              <w:t>доб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 xml:space="preserve">. </w:t>
                            </w:r>
                            <w:r w:rsidRPr="00B659DF">
                              <w:rPr>
                                <w:rFonts w:cs="Tahoma"/>
                                <w:color w:val="4B4A54"/>
                              </w:rPr>
                              <w:t>156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>)</w:t>
                            </w:r>
                          </w:p>
                          <w:p w14:paraId="41948B77" w14:textId="29D6A16F" w:rsidR="00B659DF" w:rsidRPr="00070AD1" w:rsidRDefault="00B659DF" w:rsidP="00B659DF">
                            <w:pPr>
                              <w:spacing w:after="0"/>
                              <w:ind w:left="284"/>
                              <w:rPr>
                                <w:rFonts w:cs="Tahoma"/>
                                <w:color w:val="4B4A54"/>
                              </w:rPr>
                            </w:pPr>
                            <w:r w:rsidRPr="00AC4269">
                              <w:rPr>
                                <w:rFonts w:cs="Tahoma"/>
                                <w:color w:val="F06923"/>
                                <w:lang w:val="en-US"/>
                              </w:rPr>
                              <w:t>e</w:t>
                            </w:r>
                            <w:r w:rsidRPr="00070AD1">
                              <w:rPr>
                                <w:rFonts w:cs="Tahoma"/>
                                <w:color w:val="F06923"/>
                              </w:rPr>
                              <w:t>.:</w:t>
                            </w:r>
                            <w:r w:rsidRPr="00070AD1">
                              <w:rPr>
                                <w:rFonts w:cs="Tahoma"/>
                                <w:color w:val="4B4A54"/>
                              </w:rPr>
                              <w:t xml:space="preserve"> </w:t>
                            </w:r>
                            <w:r>
                              <w:rPr>
                                <w:rFonts w:cs="Tahoma"/>
                                <w:color w:val="4B4A54"/>
                                <w:sz w:val="20"/>
                                <w:szCs w:val="20"/>
                                <w:lang w:val="en-US"/>
                              </w:rPr>
                              <w:t>svetlana.kupriynova</w:t>
                            </w:r>
                            <w:r w:rsidRPr="00B659DF">
                              <w:rPr>
                                <w:rFonts w:cs="Tahoma"/>
                                <w:color w:val="4B4A54"/>
                                <w:sz w:val="20"/>
                                <w:szCs w:val="20"/>
                                <w:lang w:val="en-US"/>
                              </w:rPr>
                              <w:t>@soglasie.ru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A17893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252.1pt;margin-top:-111.3pt;width:303.3pt;height:79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Qy0xQIAALw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" filled="f" stroked="f">
                <v:textbox>
                  <w:txbxContent>
                    <w:p w14:paraId="1052B3C7" w14:textId="77777777" w:rsidR="00B659DF" w:rsidRDefault="00B659DF" w:rsidP="00B659DF">
                      <w:pPr>
                        <w:spacing w:after="0"/>
                        <w:ind w:left="284"/>
                        <w:rPr>
                          <w:rFonts w:cs="Tahoma"/>
                          <w:color w:val="F06923"/>
                        </w:rPr>
                      </w:pPr>
                    </w:p>
                    <w:p w14:paraId="4FC7A0B3" w14:textId="20FFE253" w:rsidR="00B659DF" w:rsidRPr="00070AD1" w:rsidRDefault="00B659DF" w:rsidP="00B659DF">
                      <w:pPr>
                        <w:spacing w:after="0"/>
                        <w:ind w:left="284"/>
                        <w:rPr>
                          <w:rFonts w:cs="Tahoma"/>
                          <w:color w:val="803300"/>
                        </w:rPr>
                      </w:pPr>
                      <w:r w:rsidRPr="00CD0BED">
                        <w:rPr>
                          <w:rFonts w:cs="Tahoma"/>
                          <w:color w:val="F06923"/>
                        </w:rPr>
                        <w:t>т</w:t>
                      </w:r>
                      <w:r w:rsidRPr="00070AD1">
                        <w:rPr>
                          <w:rFonts w:cs="Tahoma"/>
                          <w:color w:val="F06923"/>
                        </w:rPr>
                        <w:t>.:</w:t>
                      </w:r>
                      <w:r w:rsidRPr="00070AD1">
                        <w:rPr>
                          <w:rFonts w:cs="Tahoma"/>
                          <w:color w:val="803300"/>
                        </w:rPr>
                        <w:t xml:space="preserve"> 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>223 03 31 (</w:t>
                      </w:r>
                      <w:r>
                        <w:rPr>
                          <w:rFonts w:cs="Tahoma"/>
                          <w:color w:val="4B4A54"/>
                        </w:rPr>
                        <w:t>доб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 xml:space="preserve">. </w:t>
                      </w:r>
                      <w:r w:rsidRPr="00B659DF">
                        <w:rPr>
                          <w:rFonts w:cs="Tahoma"/>
                          <w:color w:val="4B4A54"/>
                        </w:rPr>
                        <w:t>156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>)</w:t>
                      </w:r>
                    </w:p>
                    <w:p w14:paraId="41948B77" w14:textId="29D6A16F" w:rsidR="00B659DF" w:rsidRPr="00070AD1" w:rsidRDefault="00B659DF" w:rsidP="00B659DF">
                      <w:pPr>
                        <w:spacing w:after="0"/>
                        <w:ind w:left="284"/>
                        <w:rPr>
                          <w:rFonts w:cs="Tahoma"/>
                          <w:color w:val="4B4A54"/>
                        </w:rPr>
                      </w:pPr>
                      <w:r w:rsidRPr="00AC4269">
                        <w:rPr>
                          <w:rFonts w:cs="Tahoma"/>
                          <w:color w:val="F06923"/>
                          <w:lang w:val="en-US"/>
                        </w:rPr>
                        <w:t>e</w:t>
                      </w:r>
                      <w:r w:rsidRPr="00070AD1">
                        <w:rPr>
                          <w:rFonts w:cs="Tahoma"/>
                          <w:color w:val="F06923"/>
                        </w:rPr>
                        <w:t>.:</w:t>
                      </w:r>
                      <w:r w:rsidRPr="00070AD1">
                        <w:rPr>
                          <w:rFonts w:cs="Tahoma"/>
                          <w:color w:val="4B4A54"/>
                        </w:rPr>
                        <w:t xml:space="preserve"> </w:t>
                      </w:r>
                      <w:r>
                        <w:rPr>
                          <w:rFonts w:cs="Tahoma"/>
                          <w:color w:val="4B4A54"/>
                          <w:sz w:val="20"/>
                          <w:szCs w:val="20"/>
                          <w:lang w:val="en-US"/>
                        </w:rPr>
                        <w:t>svetlana.kupriynova</w:t>
                      </w:r>
                      <w:r w:rsidRPr="00B659DF">
                        <w:rPr>
                          <w:rFonts w:cs="Tahoma"/>
                          <w:color w:val="4B4A54"/>
                          <w:sz w:val="20"/>
                          <w:szCs w:val="20"/>
                          <w:lang w:val="en-US"/>
                        </w:rPr>
                        <w:t>@soglasie.ru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093">
        <w:rPr>
          <w:noProof/>
          <w:color w:val="FFFFFF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8CC5B3" wp14:editId="1B900C07">
                <wp:simplePos x="0" y="0"/>
                <wp:positionH relativeFrom="column">
                  <wp:posOffset>-218440</wp:posOffset>
                </wp:positionH>
                <wp:positionV relativeFrom="paragraph">
                  <wp:posOffset>-8562340</wp:posOffset>
                </wp:positionV>
                <wp:extent cx="6809740" cy="1146175"/>
                <wp:effectExtent l="0" t="0" r="0" b="0"/>
                <wp:wrapNone/>
                <wp:docPr id="21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1146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623E4" w14:textId="77777777" w:rsidR="001D3C48" w:rsidRPr="00AD73A0" w:rsidRDefault="001D3C48" w:rsidP="00FE17EA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color w:val="FFFFFF"/>
                                <w:sz w:val="48"/>
                                <w:szCs w:val="48"/>
                                <w:lang w:eastAsia="ru-RU"/>
                              </w:rPr>
                            </w:pPr>
                            <w:r w:rsidRPr="00AD73A0">
                              <w:rPr>
                                <w:rFonts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  <w:t>Предложение по страхованию ответственности владельцев опасных объектов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CC5B3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17.2pt;margin-top:-674.2pt;width:536.2pt;height:90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" filled="f" stroked="f">
                <v:textbox>
                  <w:txbxContent>
                    <w:p w14:paraId="770623E4" w14:textId="77777777" w:rsidR="001D3C48" w:rsidRPr="00AD73A0" w:rsidRDefault="001D3C48" w:rsidP="00FE17EA">
                      <w:pPr>
                        <w:spacing w:after="0" w:line="240" w:lineRule="auto"/>
                        <w:rPr>
                          <w:rFonts w:cs="Tahoma"/>
                          <w:b/>
                          <w:color w:val="FFFFFF"/>
                          <w:sz w:val="48"/>
                          <w:szCs w:val="48"/>
                          <w:lang w:eastAsia="ru-RU"/>
                        </w:rPr>
                      </w:pPr>
                      <w:r w:rsidRPr="00AD73A0">
                        <w:rPr>
                          <w:rFonts w:cs="Tahoma"/>
                          <w:b/>
                          <w:color w:val="FFFFFF"/>
                          <w:sz w:val="48"/>
                          <w:szCs w:val="48"/>
                        </w:rPr>
                        <w:t>Предложение по страхованию ответственности владельцев опасных объектов</w:t>
                      </w:r>
                    </w:p>
                  </w:txbxContent>
                </v:textbox>
              </v:shape>
            </w:pict>
          </mc:Fallback>
        </mc:AlternateContent>
      </w:r>
      <w:r w:rsidR="00D67B0A">
        <w:tab/>
      </w:r>
    </w:p>
    <w:p w14:paraId="4809FB54" w14:textId="77777777" w:rsidR="0055448A" w:rsidRPr="0055448A" w:rsidRDefault="0055448A" w:rsidP="0055448A">
      <w:pPr>
        <w:spacing w:after="0" w:line="240" w:lineRule="auto"/>
        <w:ind w:right="-569" w:firstLine="567"/>
        <w:jc w:val="both"/>
        <w:rPr>
          <w:rFonts w:eastAsia="Times New Roman" w:cs="Tahoma"/>
          <w:b/>
          <w:bCs/>
          <w:color w:val="4D4D4F"/>
          <w:lang w:eastAsia="ru-RU"/>
        </w:rPr>
      </w:pPr>
      <w:r w:rsidRPr="00AD73A0">
        <w:rPr>
          <w:rFonts w:eastAsia="Times New Roman" w:cs="Tahoma"/>
          <w:b/>
          <w:bCs/>
          <w:color w:val="4D4D4F"/>
          <w:lang w:eastAsia="ru-RU"/>
        </w:rPr>
        <w:lastRenderedPageBreak/>
        <w:t>Общество с ограниченной ответственностью «С</w:t>
      </w:r>
      <w:bookmarkStart w:id="0" w:name="_GoBack"/>
      <w:bookmarkEnd w:id="0"/>
      <w:r w:rsidRPr="00AD73A0">
        <w:rPr>
          <w:rFonts w:eastAsia="Times New Roman" w:cs="Tahoma"/>
          <w:b/>
          <w:bCs/>
          <w:color w:val="4D4D4F"/>
          <w:lang w:eastAsia="ru-RU"/>
        </w:rPr>
        <w:t>траховая Компания «</w:t>
      </w:r>
      <w:proofErr w:type="gramStart"/>
      <w:r w:rsidRPr="00AD73A0">
        <w:rPr>
          <w:rFonts w:eastAsia="Times New Roman" w:cs="Tahoma"/>
          <w:b/>
          <w:bCs/>
          <w:color w:val="4D4D4F"/>
          <w:lang w:eastAsia="ru-RU"/>
        </w:rPr>
        <w:t>Согласие»  выражает</w:t>
      </w:r>
      <w:proofErr w:type="gramEnd"/>
      <w:r w:rsidRPr="00AD73A0">
        <w:rPr>
          <w:rFonts w:eastAsia="Times New Roman" w:cs="Tahoma"/>
          <w:b/>
          <w:bCs/>
          <w:color w:val="4D4D4F"/>
          <w:lang w:eastAsia="ru-RU"/>
        </w:rPr>
        <w:t xml:space="preserve"> Вам свое искреннее уважение и предлагает рассмотреть возможность сотрудничества в области страхования имущественных интересов Вашего предприятия, а именно обязательного страхования ответственности владельцев опасных объектов (ОПО, ГТС, АЗС, лифтов, подъемных платформ для инвалидов и эскалаторов (за исключением эскалаторов в метрополитенах).</w:t>
      </w:r>
    </w:p>
    <w:p w14:paraId="41FBADAB" w14:textId="0FB2A111" w:rsidR="0055448A" w:rsidRPr="006F6B2D" w:rsidRDefault="0055448A" w:rsidP="0055448A">
      <w:pPr>
        <w:pStyle w:val="1"/>
        <w:jc w:val="left"/>
      </w:pPr>
      <w:r>
        <w:rPr>
          <w:noProof/>
        </w:rPr>
        <w:t>Предлож</w:t>
      </w:r>
      <w:r w:rsidRPr="00F43CF0">
        <w:rPr>
          <w:noProof/>
        </w:rPr>
        <w:t>ение по страхованию ответственности владельцев опасных объектов</w:t>
      </w:r>
    </w:p>
    <w:tbl>
      <w:tblPr>
        <w:tblW w:w="10065" w:type="dxa"/>
        <w:tblInd w:w="108" w:type="dxa"/>
        <w:shd w:val="clear" w:color="auto" w:fill="F79646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2"/>
        <w:gridCol w:w="2062"/>
        <w:gridCol w:w="7735"/>
        <w:gridCol w:w="156"/>
      </w:tblGrid>
      <w:tr w:rsidR="0055448A" w:rsidRPr="001E0ACB" w14:paraId="5B78DB70" w14:textId="77777777" w:rsidTr="00D57D87">
        <w:trPr>
          <w:trHeight w:val="305"/>
        </w:trPr>
        <w:tc>
          <w:tcPr>
            <w:tcW w:w="10065" w:type="dxa"/>
            <w:gridSpan w:val="4"/>
            <w:shd w:val="clear" w:color="auto" w:fill="F26921"/>
          </w:tcPr>
          <w:p w14:paraId="6F423F07" w14:textId="77777777" w:rsidR="0055448A" w:rsidRPr="006F6B2D" w:rsidRDefault="0055448A" w:rsidP="00D57D87">
            <w:pPr>
              <w:pStyle w:val="--2"/>
              <w:numPr>
                <w:ilvl w:val="0"/>
                <w:numId w:val="10"/>
              </w:numPr>
              <w:spacing w:before="120" w:after="120"/>
              <w:ind w:left="318" w:hanging="318"/>
              <w:jc w:val="center"/>
              <w:rPr>
                <w:rFonts w:ascii="Tahoma" w:hAnsi="Tahoma" w:cs="Tahoma"/>
                <w:color w:val="FFFFFF"/>
                <w:lang w:val="ru-RU"/>
              </w:rPr>
            </w:pPr>
            <w:r w:rsidRPr="006F6B2D">
              <w:rPr>
                <w:rFonts w:ascii="Tahoma" w:hAnsi="Tahoma" w:cs="Tahoma"/>
                <w:color w:val="FFFFFF"/>
                <w:lang w:val="ru-RU"/>
              </w:rPr>
              <w:t>Страховая защита</w:t>
            </w:r>
          </w:p>
        </w:tc>
      </w:tr>
      <w:tr w:rsidR="0055448A" w:rsidRPr="00C9323C" w14:paraId="54B1380A" w14:textId="77777777" w:rsidTr="00D57D87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1"/>
          <w:gridAfter w:val="1"/>
          <w:wBefore w:w="112" w:type="dxa"/>
          <w:wAfter w:w="156" w:type="dxa"/>
          <w:trHeight w:val="2787"/>
        </w:trPr>
        <w:tc>
          <w:tcPr>
            <w:tcW w:w="2062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4687471B" w14:textId="77777777" w:rsidR="0055448A" w:rsidRPr="00422125" w:rsidRDefault="0055448A" w:rsidP="00D57D87">
            <w:pPr>
              <w:spacing w:after="120"/>
              <w:jc w:val="right"/>
              <w:rPr>
                <w:b/>
                <w:color w:val="4D4D4F"/>
              </w:rPr>
            </w:pPr>
            <w:r w:rsidRPr="00422125">
              <w:rPr>
                <w:b/>
                <w:color w:val="4D4D4F"/>
              </w:rPr>
              <w:t>От каких расходов в случае аварии на опасном объекте вы будете застрахованы?</w:t>
            </w:r>
          </w:p>
          <w:p w14:paraId="4EBFB478" w14:textId="77777777" w:rsidR="0055448A" w:rsidRPr="00422125" w:rsidRDefault="0055448A" w:rsidP="00D57D87">
            <w:pPr>
              <w:spacing w:after="0"/>
              <w:jc w:val="right"/>
              <w:rPr>
                <w:b/>
                <w:color w:val="4D4D4F"/>
              </w:rPr>
            </w:pPr>
            <w:r w:rsidRPr="00422125">
              <w:rPr>
                <w:color w:val="4D4D4F"/>
              </w:rPr>
              <w:t>Страховые риски</w:t>
            </w:r>
          </w:p>
        </w:tc>
        <w:tc>
          <w:tcPr>
            <w:tcW w:w="7735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2B7B3B62" w14:textId="04EB2625" w:rsidR="0055448A" w:rsidRPr="009C7ADC" w:rsidRDefault="0055448A" w:rsidP="00D57D87">
            <w:pPr>
              <w:numPr>
                <w:ilvl w:val="0"/>
                <w:numId w:val="9"/>
              </w:numPr>
              <w:tabs>
                <w:tab w:val="clear" w:pos="720"/>
                <w:tab w:val="num" w:pos="600"/>
              </w:tabs>
              <w:spacing w:before="100" w:beforeAutospacing="1" w:after="60" w:line="240" w:lineRule="auto"/>
              <w:ind w:left="602" w:hanging="284"/>
            </w:pPr>
            <w:r w:rsidRPr="009C7ADC">
              <w:t>Причинение вреда жизни, здоровью потерпевшего, в том числе работникам страхователя;</w:t>
            </w:r>
          </w:p>
          <w:p w14:paraId="31A1E5A3" w14:textId="34DB147E" w:rsidR="0055448A" w:rsidRPr="009C7ADC" w:rsidRDefault="0055448A" w:rsidP="00D57D87">
            <w:pPr>
              <w:numPr>
                <w:ilvl w:val="0"/>
                <w:numId w:val="9"/>
              </w:numPr>
              <w:tabs>
                <w:tab w:val="clear" w:pos="720"/>
                <w:tab w:val="num" w:pos="600"/>
              </w:tabs>
              <w:spacing w:before="100" w:beforeAutospacing="1" w:after="60" w:line="240" w:lineRule="auto"/>
              <w:ind w:left="602" w:hanging="284"/>
            </w:pPr>
            <w:r w:rsidRPr="009C7ADC">
              <w:t xml:space="preserve">Причинение вреда имуществу </w:t>
            </w:r>
            <w:r>
              <w:t xml:space="preserve">потерпевших </w:t>
            </w:r>
            <w:r w:rsidRPr="009C7ADC">
              <w:t>(с учетом реального ущерба, причиненного повреждением имущества);</w:t>
            </w:r>
          </w:p>
          <w:p w14:paraId="2AF3592F" w14:textId="77777777" w:rsidR="0055448A" w:rsidRPr="009C7ADC" w:rsidRDefault="0055448A" w:rsidP="00D57D87">
            <w:pPr>
              <w:numPr>
                <w:ilvl w:val="0"/>
                <w:numId w:val="9"/>
              </w:numPr>
              <w:tabs>
                <w:tab w:val="clear" w:pos="720"/>
                <w:tab w:val="num" w:pos="600"/>
              </w:tabs>
              <w:spacing w:before="100" w:beforeAutospacing="1" w:after="60" w:line="240" w:lineRule="auto"/>
              <w:ind w:left="602" w:hanging="284"/>
            </w:pPr>
            <w:r w:rsidRPr="009C7ADC">
              <w:t>Причинение вреда в результате нарушения условий жизнедеятельности</w:t>
            </w:r>
            <w:r>
              <w:t>.</w:t>
            </w:r>
          </w:p>
        </w:tc>
      </w:tr>
      <w:tr w:rsidR="0055448A" w:rsidRPr="00C9323C" w14:paraId="492473EB" w14:textId="77777777" w:rsidTr="00D57D87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1"/>
          <w:gridAfter w:val="1"/>
          <w:wBefore w:w="112" w:type="dxa"/>
          <w:wAfter w:w="156" w:type="dxa"/>
          <w:trHeight w:val="1387"/>
        </w:trPr>
        <w:tc>
          <w:tcPr>
            <w:tcW w:w="2062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2DBFBAEA" w14:textId="77777777" w:rsidR="0055448A" w:rsidRPr="00422125" w:rsidRDefault="0055448A" w:rsidP="00D57D87">
            <w:pPr>
              <w:spacing w:after="120"/>
              <w:jc w:val="right"/>
              <w:rPr>
                <w:b/>
                <w:color w:val="4D4D4F"/>
              </w:rPr>
            </w:pPr>
            <w:r w:rsidRPr="00422125">
              <w:rPr>
                <w:b/>
                <w:color w:val="4D4D4F"/>
              </w:rPr>
              <w:t>Каков максимальный размер компенсации ущерба по одному страховому случаю?</w:t>
            </w:r>
          </w:p>
          <w:p w14:paraId="2F727056" w14:textId="77777777" w:rsidR="0055448A" w:rsidRPr="00422125" w:rsidRDefault="0055448A" w:rsidP="00D57D87">
            <w:pPr>
              <w:spacing w:after="0"/>
              <w:jc w:val="right"/>
              <w:rPr>
                <w:b/>
                <w:color w:val="4D4D4F"/>
              </w:rPr>
            </w:pPr>
            <w:r w:rsidRPr="00422125">
              <w:rPr>
                <w:color w:val="4D4D4F"/>
              </w:rPr>
              <w:t>Лимит ответственности</w:t>
            </w:r>
            <w:r w:rsidRPr="00422125">
              <w:rPr>
                <w:b/>
                <w:color w:val="4D4D4F"/>
              </w:rPr>
              <w:t xml:space="preserve"> </w:t>
            </w:r>
          </w:p>
        </w:tc>
        <w:tc>
          <w:tcPr>
            <w:tcW w:w="7735" w:type="dxa"/>
            <w:tcBorders>
              <w:top w:val="dotted" w:sz="4" w:space="0" w:color="auto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544C581A" w14:textId="77777777" w:rsidR="0055448A" w:rsidRPr="009C7ADC" w:rsidRDefault="0055448A" w:rsidP="00D57D87">
            <w:pPr>
              <w:numPr>
                <w:ilvl w:val="0"/>
                <w:numId w:val="9"/>
              </w:numPr>
              <w:tabs>
                <w:tab w:val="clear" w:pos="720"/>
                <w:tab w:val="num" w:pos="600"/>
              </w:tabs>
              <w:spacing w:before="100" w:beforeAutospacing="1" w:after="60" w:line="240" w:lineRule="auto"/>
              <w:ind w:left="602" w:hanging="284"/>
            </w:pPr>
            <w:r w:rsidRPr="009C7ADC">
              <w:t>2 млн. руб. — в части возмещения вреда лицам, понесшим ущерб в результате смерти каждого потерпевшего (кормильца);</w:t>
            </w:r>
          </w:p>
          <w:p w14:paraId="0FDCB484" w14:textId="77777777" w:rsidR="0055448A" w:rsidRPr="009C7ADC" w:rsidRDefault="0055448A" w:rsidP="00D57D87">
            <w:pPr>
              <w:numPr>
                <w:ilvl w:val="0"/>
                <w:numId w:val="9"/>
              </w:numPr>
              <w:tabs>
                <w:tab w:val="clear" w:pos="720"/>
                <w:tab w:val="num" w:pos="600"/>
              </w:tabs>
              <w:spacing w:before="100" w:beforeAutospacing="1" w:after="60" w:line="240" w:lineRule="auto"/>
              <w:ind w:left="602" w:hanging="284"/>
            </w:pPr>
            <w:r w:rsidRPr="009C7ADC">
              <w:t>не более 25 тыс. руб. — в счет возмещения расходов на погребение каждого потерпевшего;</w:t>
            </w:r>
          </w:p>
          <w:p w14:paraId="2105E1FB" w14:textId="77777777" w:rsidR="0055448A" w:rsidRPr="009C7ADC" w:rsidRDefault="0055448A" w:rsidP="00D57D87">
            <w:pPr>
              <w:numPr>
                <w:ilvl w:val="0"/>
                <w:numId w:val="9"/>
              </w:numPr>
              <w:tabs>
                <w:tab w:val="clear" w:pos="720"/>
                <w:tab w:val="num" w:pos="600"/>
              </w:tabs>
              <w:spacing w:before="100" w:beforeAutospacing="1" w:after="60" w:line="240" w:lineRule="auto"/>
              <w:ind w:left="602" w:hanging="284"/>
            </w:pPr>
            <w:r w:rsidRPr="009C7ADC">
              <w:t>не более 2 млн. руб. — в части возмещения вреда, причиненного здоровью каждого потерпевшего;</w:t>
            </w:r>
          </w:p>
          <w:p w14:paraId="79BB0C3C" w14:textId="77777777" w:rsidR="0055448A" w:rsidRPr="009C7ADC" w:rsidRDefault="0055448A" w:rsidP="00D57D87">
            <w:pPr>
              <w:numPr>
                <w:ilvl w:val="0"/>
                <w:numId w:val="9"/>
              </w:numPr>
              <w:tabs>
                <w:tab w:val="clear" w:pos="720"/>
                <w:tab w:val="num" w:pos="600"/>
              </w:tabs>
              <w:spacing w:before="100" w:beforeAutospacing="1" w:after="60" w:line="240" w:lineRule="auto"/>
              <w:ind w:left="602" w:hanging="284"/>
            </w:pPr>
            <w:r w:rsidRPr="009C7ADC">
              <w:t>не более 200 тыс. руб. — в части возмещения вреда, причиненного в связи с нарушением условий жизнедеятельности каждого потерпевшего;</w:t>
            </w:r>
          </w:p>
          <w:p w14:paraId="17D14087" w14:textId="77777777" w:rsidR="0055448A" w:rsidRPr="009C7ADC" w:rsidRDefault="0055448A" w:rsidP="00D57D87">
            <w:pPr>
              <w:numPr>
                <w:ilvl w:val="0"/>
                <w:numId w:val="9"/>
              </w:numPr>
              <w:tabs>
                <w:tab w:val="clear" w:pos="720"/>
                <w:tab w:val="num" w:pos="600"/>
              </w:tabs>
              <w:spacing w:before="100" w:beforeAutospacing="1" w:after="60" w:line="240" w:lineRule="auto"/>
              <w:ind w:left="602" w:hanging="284"/>
            </w:pPr>
            <w:r w:rsidRPr="009C7ADC">
              <w:t xml:space="preserve">не более </w:t>
            </w:r>
            <w:r>
              <w:t>500</w:t>
            </w:r>
            <w:r w:rsidRPr="009C7ADC">
              <w:t xml:space="preserve"> тыс. руб. — в части возмещения вреда, причиненного имуществу каждого потерпевшего — физического лица, за исключением вреда, причиненного в связи с нарушением условий жизнедеятельности;</w:t>
            </w:r>
          </w:p>
          <w:p w14:paraId="51A52FB8" w14:textId="77777777" w:rsidR="0055448A" w:rsidRPr="009C7ADC" w:rsidRDefault="0055448A" w:rsidP="00D57D87">
            <w:pPr>
              <w:numPr>
                <w:ilvl w:val="0"/>
                <w:numId w:val="9"/>
              </w:numPr>
              <w:tabs>
                <w:tab w:val="clear" w:pos="720"/>
                <w:tab w:val="num" w:pos="600"/>
              </w:tabs>
              <w:spacing w:before="100" w:beforeAutospacing="1" w:after="60" w:line="240" w:lineRule="auto"/>
              <w:ind w:left="602" w:hanging="284"/>
              <w:rPr>
                <w:rFonts w:eastAsia="Times New Roman"/>
                <w:lang w:eastAsia="ru-RU"/>
              </w:rPr>
            </w:pPr>
            <w:r w:rsidRPr="009C7ADC">
              <w:t xml:space="preserve">не более </w:t>
            </w:r>
            <w:r>
              <w:t>75</w:t>
            </w:r>
            <w:r w:rsidRPr="009C7ADC">
              <w:t>0 тыс. руб. — в части возмещения вреда, причиненного имуществу каждого потерпевшего — юридического лица.</w:t>
            </w:r>
          </w:p>
        </w:tc>
      </w:tr>
      <w:tr w:rsidR="0055448A" w:rsidRPr="00C9323C" w14:paraId="3314422F" w14:textId="77777777" w:rsidTr="00D57D87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1"/>
          <w:gridAfter w:val="1"/>
          <w:wBefore w:w="112" w:type="dxa"/>
          <w:wAfter w:w="156" w:type="dxa"/>
          <w:trHeight w:val="1454"/>
        </w:trPr>
        <w:tc>
          <w:tcPr>
            <w:tcW w:w="2062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</w:tcPr>
          <w:p w14:paraId="167FE28E" w14:textId="77777777" w:rsidR="0055448A" w:rsidRPr="00422125" w:rsidRDefault="0055448A" w:rsidP="00D57D87">
            <w:pPr>
              <w:spacing w:after="120"/>
              <w:jc w:val="right"/>
              <w:rPr>
                <w:b/>
                <w:color w:val="4D4D4F"/>
              </w:rPr>
            </w:pPr>
            <w:r w:rsidRPr="00422125">
              <w:rPr>
                <w:b/>
                <w:color w:val="4D4D4F"/>
              </w:rPr>
              <w:t>На какой срок будет защищена ответственность компании?</w:t>
            </w:r>
          </w:p>
        </w:tc>
        <w:tc>
          <w:tcPr>
            <w:tcW w:w="7735" w:type="dxa"/>
            <w:tcBorders>
              <w:top w:val="dotted" w:sz="4" w:space="0" w:color="auto"/>
              <w:bottom w:val="nil"/>
            </w:tcBorders>
            <w:tcMar>
              <w:top w:w="113" w:type="dxa"/>
              <w:bottom w:w="113" w:type="dxa"/>
            </w:tcMar>
            <w:vAlign w:val="center"/>
          </w:tcPr>
          <w:p w14:paraId="43230F71" w14:textId="77777777" w:rsidR="0055448A" w:rsidRPr="007F0755" w:rsidRDefault="0055448A" w:rsidP="00D57D87">
            <w:pPr>
              <w:ind w:left="360"/>
            </w:pPr>
            <w:r w:rsidRPr="009C7ADC">
              <w:t xml:space="preserve">Срок действия договора страхования – </w:t>
            </w:r>
            <w:r>
              <w:t>1 год</w:t>
            </w:r>
          </w:p>
        </w:tc>
      </w:tr>
    </w:tbl>
    <w:p w14:paraId="2B3BE0A3" w14:textId="77777777" w:rsidR="0055448A" w:rsidRPr="0055448A" w:rsidRDefault="0055448A" w:rsidP="0055448A">
      <w:pPr>
        <w:rPr>
          <w:lang w:eastAsia="ru-RU"/>
        </w:rPr>
      </w:pPr>
    </w:p>
    <w:tbl>
      <w:tblPr>
        <w:tblW w:w="10065" w:type="dxa"/>
        <w:tblInd w:w="108" w:type="dxa"/>
        <w:shd w:val="clear" w:color="auto" w:fill="F79646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2"/>
        <w:gridCol w:w="9790"/>
        <w:gridCol w:w="163"/>
      </w:tblGrid>
      <w:tr w:rsidR="0055448A" w:rsidRPr="006F6B2D" w14:paraId="4652D816" w14:textId="77777777" w:rsidTr="00D57D87">
        <w:trPr>
          <w:trHeight w:val="305"/>
        </w:trPr>
        <w:tc>
          <w:tcPr>
            <w:tcW w:w="10065" w:type="dxa"/>
            <w:gridSpan w:val="3"/>
            <w:shd w:val="clear" w:color="auto" w:fill="F26921"/>
          </w:tcPr>
          <w:p w14:paraId="3325A5B5" w14:textId="5E421C5A" w:rsidR="0055448A" w:rsidRPr="006F6B2D" w:rsidRDefault="0055448A" w:rsidP="00D57D87">
            <w:pPr>
              <w:pStyle w:val="--2"/>
              <w:numPr>
                <w:ilvl w:val="0"/>
                <w:numId w:val="10"/>
              </w:numPr>
              <w:spacing w:before="120" w:after="120"/>
              <w:ind w:left="318" w:hanging="318"/>
              <w:jc w:val="center"/>
              <w:rPr>
                <w:rFonts w:ascii="Tahoma" w:hAnsi="Tahoma" w:cs="Tahoma"/>
                <w:color w:val="FFFFFF"/>
                <w:lang w:val="ru-RU"/>
              </w:rPr>
            </w:pPr>
            <w:r w:rsidRPr="001D3C48">
              <w:rPr>
                <w:rFonts w:ascii="Tahoma" w:hAnsi="Tahoma" w:cs="Tahoma"/>
                <w:color w:val="FFFFFF"/>
                <w:lang w:val="ru-RU"/>
              </w:rPr>
              <w:lastRenderedPageBreak/>
              <w:t>Заключение договора обязательного страхования</w:t>
            </w:r>
          </w:p>
        </w:tc>
      </w:tr>
      <w:tr w:rsidR="0055448A" w:rsidRPr="009C7ADC" w14:paraId="6999099D" w14:textId="77777777" w:rsidTr="00D57D87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1"/>
          <w:gridAfter w:val="1"/>
          <w:wBefore w:w="112" w:type="dxa"/>
          <w:wAfter w:w="163" w:type="dxa"/>
          <w:trHeight w:val="3424"/>
        </w:trPr>
        <w:tc>
          <w:tcPr>
            <w:tcW w:w="9790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73389AD5" w14:textId="547754AC" w:rsidR="0055448A" w:rsidRDefault="0055448A" w:rsidP="00D57D87">
            <w:pPr>
              <w:ind w:left="360"/>
            </w:pPr>
            <w:r>
              <w:t xml:space="preserve">Мы готовы заключить с Вами договор обязательного страхования опасного объекта согласно требованиям Закона №225-ФЗ. </w:t>
            </w:r>
          </w:p>
          <w:p w14:paraId="5D98CB39" w14:textId="7A4437DA" w:rsidR="0055448A" w:rsidRPr="001D3C48" w:rsidRDefault="0055448A" w:rsidP="00D57D87">
            <w:pPr>
              <w:pStyle w:val="a9"/>
              <w:numPr>
                <w:ilvl w:val="0"/>
                <w:numId w:val="34"/>
              </w:numPr>
              <w:rPr>
                <w:rFonts w:ascii="Tahoma" w:hAnsi="Tahoma" w:cs="Tahoma"/>
                <w:sz w:val="22"/>
                <w:szCs w:val="22"/>
              </w:rPr>
            </w:pPr>
            <w:r w:rsidRPr="001D3C48">
              <w:rPr>
                <w:rFonts w:ascii="Tahoma" w:hAnsi="Tahoma" w:cs="Tahoma"/>
                <w:sz w:val="22"/>
                <w:szCs w:val="22"/>
              </w:rPr>
              <w:t>Мы окажем помощь в оформлении заявления на страхование и приложений к нему (формы представления исходных сведений владельцами опасных объектов для определения вреда, который может быть причинен в результате аварии на опасном объекте, максимально возможного количества потерпевших, уровня безопасности опасного объекта и т.п.);</w:t>
            </w:r>
          </w:p>
          <w:p w14:paraId="49B92EA3" w14:textId="3DD19751" w:rsidR="0055448A" w:rsidRPr="001D3C48" w:rsidRDefault="0055448A" w:rsidP="00D57D87">
            <w:pPr>
              <w:pStyle w:val="a9"/>
              <w:numPr>
                <w:ilvl w:val="0"/>
                <w:numId w:val="34"/>
              </w:numPr>
              <w:rPr>
                <w:rFonts w:ascii="Tahoma" w:hAnsi="Tahoma" w:cs="Tahoma"/>
                <w:sz w:val="22"/>
                <w:szCs w:val="22"/>
              </w:rPr>
            </w:pPr>
            <w:r w:rsidRPr="001D3C48">
              <w:rPr>
                <w:rFonts w:ascii="Tahoma" w:hAnsi="Tahoma" w:cs="Tahoma"/>
                <w:sz w:val="22"/>
                <w:szCs w:val="22"/>
              </w:rPr>
              <w:t>Наши специалисты проконсультируют по процедуре оформления договора обязательного страхования;</w:t>
            </w:r>
          </w:p>
          <w:p w14:paraId="603EF064" w14:textId="3E351D01" w:rsidR="0055448A" w:rsidRPr="009C7ADC" w:rsidRDefault="0055448A" w:rsidP="00D57D87">
            <w:pPr>
              <w:pStyle w:val="a9"/>
              <w:numPr>
                <w:ilvl w:val="0"/>
                <w:numId w:val="34"/>
              </w:numPr>
            </w:pPr>
            <w:r w:rsidRPr="001D3C48">
              <w:rPr>
                <w:rFonts w:ascii="Tahoma" w:hAnsi="Tahoma" w:cs="Tahoma"/>
                <w:sz w:val="22"/>
                <w:szCs w:val="22"/>
              </w:rPr>
              <w:t xml:space="preserve">Для вас будет работать телефон круглосуточной «горячей </w:t>
            </w:r>
            <w:proofErr w:type="gramStart"/>
            <w:r w:rsidRPr="001D3C48">
              <w:rPr>
                <w:rFonts w:ascii="Tahoma" w:hAnsi="Tahoma" w:cs="Tahoma"/>
                <w:sz w:val="22"/>
                <w:szCs w:val="22"/>
              </w:rPr>
              <w:t>линии»  и</w:t>
            </w:r>
            <w:proofErr w:type="gramEnd"/>
            <w:r w:rsidRPr="001D3C48">
              <w:rPr>
                <w:rFonts w:ascii="Tahoma" w:hAnsi="Tahoma" w:cs="Tahoma"/>
                <w:sz w:val="22"/>
                <w:szCs w:val="22"/>
              </w:rPr>
              <w:t xml:space="preserve"> назначен персональный менеджер.</w:t>
            </w:r>
          </w:p>
        </w:tc>
      </w:tr>
    </w:tbl>
    <w:p w14:paraId="2F12AB58" w14:textId="5F69B752" w:rsidR="0055448A" w:rsidRPr="001D3C48" w:rsidRDefault="0055448A" w:rsidP="0055448A"/>
    <w:tbl>
      <w:tblPr>
        <w:tblW w:w="10065" w:type="dxa"/>
        <w:tblInd w:w="108" w:type="dxa"/>
        <w:shd w:val="clear" w:color="auto" w:fill="F79646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2"/>
        <w:gridCol w:w="9790"/>
        <w:gridCol w:w="163"/>
      </w:tblGrid>
      <w:tr w:rsidR="0055448A" w:rsidRPr="006F6B2D" w14:paraId="24235BC5" w14:textId="77777777" w:rsidTr="00D57D87">
        <w:trPr>
          <w:trHeight w:val="305"/>
        </w:trPr>
        <w:tc>
          <w:tcPr>
            <w:tcW w:w="10065" w:type="dxa"/>
            <w:gridSpan w:val="3"/>
            <w:shd w:val="clear" w:color="auto" w:fill="F26921"/>
          </w:tcPr>
          <w:p w14:paraId="7A442A9A" w14:textId="22653AD7" w:rsidR="0055448A" w:rsidRPr="006F6B2D" w:rsidRDefault="0055448A" w:rsidP="00D57D87">
            <w:pPr>
              <w:pStyle w:val="--2"/>
              <w:numPr>
                <w:ilvl w:val="0"/>
                <w:numId w:val="10"/>
              </w:numPr>
              <w:spacing w:before="120" w:after="120"/>
              <w:ind w:left="318" w:hanging="318"/>
              <w:jc w:val="center"/>
              <w:rPr>
                <w:rFonts w:ascii="Tahoma" w:hAnsi="Tahoma" w:cs="Tahoma"/>
                <w:color w:val="FFFFFF"/>
                <w:lang w:val="ru-RU"/>
              </w:rPr>
            </w:pPr>
            <w:r w:rsidRPr="001D3C48">
              <w:rPr>
                <w:rFonts w:ascii="Tahoma" w:hAnsi="Tahoma" w:cs="Tahoma"/>
                <w:color w:val="FFFFFF"/>
                <w:lang w:val="ru-RU"/>
              </w:rPr>
              <w:t>Дополнительная защита</w:t>
            </w:r>
          </w:p>
        </w:tc>
      </w:tr>
      <w:tr w:rsidR="0055448A" w:rsidRPr="009C7ADC" w14:paraId="04739B93" w14:textId="77777777" w:rsidTr="00D57D87">
        <w:tblPrEx>
          <w:tblBorders>
            <w:insideH w:val="single" w:sz="4" w:space="0" w:color="426BB3"/>
          </w:tblBorders>
          <w:shd w:val="clear" w:color="auto" w:fill="auto"/>
          <w:tblLook w:val="0000" w:firstRow="0" w:lastRow="0" w:firstColumn="0" w:lastColumn="0" w:noHBand="0" w:noVBand="0"/>
        </w:tblPrEx>
        <w:trPr>
          <w:gridBefore w:val="1"/>
          <w:gridAfter w:val="1"/>
          <w:wBefore w:w="112" w:type="dxa"/>
          <w:wAfter w:w="163" w:type="dxa"/>
          <w:trHeight w:val="3424"/>
        </w:trPr>
        <w:tc>
          <w:tcPr>
            <w:tcW w:w="9790" w:type="dxa"/>
            <w:tcBorders>
              <w:top w:val="nil"/>
              <w:bottom w:val="dotted" w:sz="4" w:space="0" w:color="auto"/>
            </w:tcBorders>
            <w:tcMar>
              <w:top w:w="113" w:type="dxa"/>
              <w:bottom w:w="113" w:type="dxa"/>
            </w:tcMar>
          </w:tcPr>
          <w:p w14:paraId="7B8457EC" w14:textId="4CBC7BD4" w:rsidR="0055448A" w:rsidRPr="001D3C48" w:rsidRDefault="0055448A" w:rsidP="00D57D87">
            <w:pPr>
              <w:numPr>
                <w:ilvl w:val="1"/>
                <w:numId w:val="10"/>
              </w:numPr>
              <w:spacing w:before="60" w:line="240" w:lineRule="auto"/>
              <w:ind w:left="564" w:hanging="564"/>
              <w:jc w:val="both"/>
              <w:rPr>
                <w:color w:val="4D4D4F"/>
              </w:rPr>
            </w:pPr>
            <w:r w:rsidRPr="001D3C48">
              <w:rPr>
                <w:color w:val="4D4D4F"/>
              </w:rPr>
              <w:t>Мы предлагаем Вам дополнительную защиту</w:t>
            </w:r>
            <w:r w:rsidRPr="001D3C48">
              <w:rPr>
                <w:b/>
                <w:color w:val="4D4D4F"/>
              </w:rPr>
              <w:t xml:space="preserve"> – страхование дополнительных расходов по локализации и ликвидации последствий чрезвычайных ситуаций на опасном объекте. </w:t>
            </w:r>
            <w:r w:rsidRPr="001D3C48">
              <w:rPr>
                <w:color w:val="4D4D4F"/>
              </w:rPr>
              <w:t xml:space="preserve">Данное страховое покрытие не включается в обязательное страхование. </w:t>
            </w:r>
          </w:p>
          <w:p w14:paraId="1F2E0441" w14:textId="659C306C" w:rsidR="0055448A" w:rsidRPr="001D3C48" w:rsidRDefault="0055448A" w:rsidP="00D57D87">
            <w:pPr>
              <w:spacing w:before="100" w:beforeAutospacing="1" w:after="149" w:line="240" w:lineRule="auto"/>
              <w:rPr>
                <w:b/>
                <w:color w:val="4D4D4F"/>
              </w:rPr>
            </w:pPr>
            <w:r w:rsidRPr="001D3C48">
              <w:rPr>
                <w:b/>
                <w:color w:val="4D4D4F"/>
              </w:rPr>
              <w:t>Стоимость дополнительной защиты</w:t>
            </w:r>
          </w:p>
          <w:tbl>
            <w:tblPr>
              <w:tblW w:w="9595" w:type="dxa"/>
              <w:jc w:val="center"/>
              <w:tblLayout w:type="fixed"/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36"/>
              <w:gridCol w:w="5059"/>
            </w:tblGrid>
            <w:tr w:rsidR="0055448A" w:rsidRPr="001D3C48" w14:paraId="197CC3C3" w14:textId="77777777" w:rsidTr="00D57D87">
              <w:trPr>
                <w:trHeight w:val="393"/>
                <w:jc w:val="center"/>
              </w:trPr>
              <w:tc>
                <w:tcPr>
                  <w:tcW w:w="4536" w:type="dxa"/>
                  <w:shd w:val="clear" w:color="auto" w:fill="9CB2A0"/>
                </w:tcPr>
                <w:p w14:paraId="4365ED7B" w14:textId="77777777" w:rsidR="0055448A" w:rsidRPr="00B659DF" w:rsidRDefault="0055448A" w:rsidP="00D57D87">
                  <w:pPr>
                    <w:spacing w:after="0" w:line="240" w:lineRule="auto"/>
                    <w:jc w:val="right"/>
                    <w:rPr>
                      <w:b/>
                      <w:bCs/>
                      <w:color w:val="FFFFFF" w:themeColor="background1"/>
                    </w:rPr>
                  </w:pPr>
                  <w:r w:rsidRPr="008C292C">
                    <w:rPr>
                      <w:b/>
                      <w:bCs/>
                      <w:color w:val="FFFFFF" w:themeColor="background1"/>
                    </w:rPr>
                    <w:t xml:space="preserve">Страховая сумма </w:t>
                  </w:r>
                </w:p>
                <w:p w14:paraId="3854668B" w14:textId="77777777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b/>
                      <w:bCs/>
                      <w:color w:val="FFFFFF" w:themeColor="background1"/>
                    </w:rPr>
                  </w:pPr>
                  <w:r w:rsidRPr="008C292C">
                    <w:rPr>
                      <w:b/>
                      <w:bCs/>
                      <w:color w:val="FFFFFF" w:themeColor="background1"/>
                    </w:rPr>
                    <w:t>(лимит выплат), руб.</w:t>
                  </w:r>
                </w:p>
              </w:tc>
              <w:tc>
                <w:tcPr>
                  <w:tcW w:w="5059" w:type="dxa"/>
                  <w:shd w:val="clear" w:color="auto" w:fill="9CB2A0"/>
                </w:tcPr>
                <w:p w14:paraId="18EEBAB0" w14:textId="10578C0B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b/>
                      <w:bCs/>
                      <w:color w:val="FFFFFF" w:themeColor="background1"/>
                    </w:rPr>
                  </w:pPr>
                  <w:r w:rsidRPr="008C292C">
                    <w:rPr>
                      <w:b/>
                      <w:bCs/>
                      <w:color w:val="FFFFFF" w:themeColor="background1"/>
                    </w:rPr>
                    <w:t>Стоимость полиса, руб.</w:t>
                  </w:r>
                </w:p>
              </w:tc>
            </w:tr>
            <w:tr w:rsidR="0055448A" w:rsidRPr="001D3C48" w14:paraId="3CF028CB" w14:textId="77777777" w:rsidTr="00D57D87">
              <w:trPr>
                <w:jc w:val="center"/>
              </w:trPr>
              <w:tc>
                <w:tcPr>
                  <w:tcW w:w="4536" w:type="dxa"/>
                  <w:tcBorders>
                    <w:bottom w:val="dotted" w:sz="4" w:space="0" w:color="4D4D4F"/>
                  </w:tcBorders>
                  <w:shd w:val="clear" w:color="auto" w:fill="FFFFFF"/>
                </w:tcPr>
                <w:p w14:paraId="626ED0CD" w14:textId="77777777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bCs/>
                      <w:color w:val="4D4D4F"/>
                    </w:rPr>
                  </w:pPr>
                  <w:r w:rsidRPr="008C292C">
                    <w:rPr>
                      <w:bCs/>
                      <w:color w:val="4D4D4F"/>
                    </w:rPr>
                    <w:t>100 000</w:t>
                  </w:r>
                </w:p>
              </w:tc>
              <w:tc>
                <w:tcPr>
                  <w:tcW w:w="5059" w:type="dxa"/>
                  <w:tcBorders>
                    <w:bottom w:val="dotted" w:sz="4" w:space="0" w:color="4D4D4F"/>
                  </w:tcBorders>
                  <w:shd w:val="clear" w:color="auto" w:fill="FFFFFF"/>
                </w:tcPr>
                <w:p w14:paraId="504D34D1" w14:textId="77777777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color w:val="4D4D4F"/>
                    </w:rPr>
                  </w:pPr>
                  <w:r w:rsidRPr="008C292C">
                    <w:rPr>
                      <w:color w:val="4D4D4F"/>
                    </w:rPr>
                    <w:t>300</w:t>
                  </w:r>
                </w:p>
              </w:tc>
            </w:tr>
            <w:tr w:rsidR="0055448A" w:rsidRPr="001D3C48" w14:paraId="0F4B4E28" w14:textId="77777777" w:rsidTr="00D57D87">
              <w:trPr>
                <w:trHeight w:val="123"/>
                <w:jc w:val="center"/>
              </w:trPr>
              <w:tc>
                <w:tcPr>
                  <w:tcW w:w="4536" w:type="dxa"/>
                  <w:tcBorders>
                    <w:top w:val="dotted" w:sz="4" w:space="0" w:color="4D4D4F"/>
                    <w:bottom w:val="dotted" w:sz="4" w:space="0" w:color="4D4D4F"/>
                  </w:tcBorders>
                </w:tcPr>
                <w:p w14:paraId="6459B8AE" w14:textId="77777777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bCs/>
                      <w:color w:val="4D4D4F"/>
                    </w:rPr>
                  </w:pPr>
                  <w:r w:rsidRPr="008C292C">
                    <w:rPr>
                      <w:bCs/>
                      <w:color w:val="4D4D4F"/>
                    </w:rPr>
                    <w:t>300 000</w:t>
                  </w:r>
                </w:p>
              </w:tc>
              <w:tc>
                <w:tcPr>
                  <w:tcW w:w="5059" w:type="dxa"/>
                  <w:tcBorders>
                    <w:top w:val="dotted" w:sz="4" w:space="0" w:color="4D4D4F"/>
                    <w:bottom w:val="dotted" w:sz="4" w:space="0" w:color="4D4D4F"/>
                  </w:tcBorders>
                </w:tcPr>
                <w:p w14:paraId="610EC93F" w14:textId="361F0FC0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color w:val="4D4D4F"/>
                    </w:rPr>
                  </w:pPr>
                  <w:r w:rsidRPr="008C292C">
                    <w:rPr>
                      <w:color w:val="4D4D4F"/>
                    </w:rPr>
                    <w:t>900</w:t>
                  </w:r>
                </w:p>
              </w:tc>
            </w:tr>
            <w:tr w:rsidR="0055448A" w:rsidRPr="001D3C48" w14:paraId="21FA85FA" w14:textId="77777777" w:rsidTr="00D57D87">
              <w:trPr>
                <w:trHeight w:val="83"/>
                <w:jc w:val="center"/>
              </w:trPr>
              <w:tc>
                <w:tcPr>
                  <w:tcW w:w="4536" w:type="dxa"/>
                  <w:tcBorders>
                    <w:top w:val="dotted" w:sz="4" w:space="0" w:color="4D4D4F"/>
                    <w:bottom w:val="dotted" w:sz="4" w:space="0" w:color="4D4D4F"/>
                  </w:tcBorders>
                  <w:shd w:val="clear" w:color="auto" w:fill="FFFFFF"/>
                </w:tcPr>
                <w:p w14:paraId="570206F5" w14:textId="77777777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bCs/>
                      <w:color w:val="4D4D4F"/>
                    </w:rPr>
                  </w:pPr>
                  <w:r w:rsidRPr="008C292C">
                    <w:rPr>
                      <w:bCs/>
                      <w:color w:val="4D4D4F"/>
                    </w:rPr>
                    <w:t>500 000</w:t>
                  </w:r>
                </w:p>
              </w:tc>
              <w:tc>
                <w:tcPr>
                  <w:tcW w:w="5059" w:type="dxa"/>
                  <w:tcBorders>
                    <w:top w:val="dotted" w:sz="4" w:space="0" w:color="4D4D4F"/>
                    <w:bottom w:val="dotted" w:sz="4" w:space="0" w:color="4D4D4F"/>
                  </w:tcBorders>
                  <w:shd w:val="clear" w:color="auto" w:fill="FFFFFF"/>
                </w:tcPr>
                <w:p w14:paraId="03D1C837" w14:textId="15F97DCE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color w:val="4D4D4F"/>
                    </w:rPr>
                  </w:pPr>
                  <w:r w:rsidRPr="008C292C">
                    <w:rPr>
                      <w:color w:val="4D4D4F"/>
                    </w:rPr>
                    <w:t>1 500</w:t>
                  </w:r>
                </w:p>
              </w:tc>
            </w:tr>
            <w:tr w:rsidR="0055448A" w:rsidRPr="001D3C48" w14:paraId="65E32E2A" w14:textId="77777777" w:rsidTr="00D57D87">
              <w:trPr>
                <w:trHeight w:val="81"/>
                <w:jc w:val="center"/>
              </w:trPr>
              <w:tc>
                <w:tcPr>
                  <w:tcW w:w="4536" w:type="dxa"/>
                  <w:tcBorders>
                    <w:top w:val="dotted" w:sz="4" w:space="0" w:color="4D4D4F"/>
                    <w:bottom w:val="dotted" w:sz="4" w:space="0" w:color="4D4D4F"/>
                  </w:tcBorders>
                  <w:shd w:val="clear" w:color="auto" w:fill="FFFFFF"/>
                </w:tcPr>
                <w:p w14:paraId="22F290CD" w14:textId="77777777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bCs/>
                      <w:color w:val="4D4D4F"/>
                    </w:rPr>
                  </w:pPr>
                  <w:r w:rsidRPr="008C292C">
                    <w:rPr>
                      <w:bCs/>
                      <w:color w:val="4D4D4F"/>
                    </w:rPr>
                    <w:t>1 000 000</w:t>
                  </w:r>
                </w:p>
              </w:tc>
              <w:tc>
                <w:tcPr>
                  <w:tcW w:w="5059" w:type="dxa"/>
                  <w:tcBorders>
                    <w:top w:val="dotted" w:sz="4" w:space="0" w:color="4D4D4F"/>
                    <w:bottom w:val="dotted" w:sz="4" w:space="0" w:color="4D4D4F"/>
                  </w:tcBorders>
                  <w:shd w:val="clear" w:color="auto" w:fill="FFFFFF"/>
                </w:tcPr>
                <w:p w14:paraId="4EA9DF2A" w14:textId="28DD7B76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color w:val="4D4D4F"/>
                    </w:rPr>
                  </w:pPr>
                  <w:r w:rsidRPr="008C292C">
                    <w:rPr>
                      <w:color w:val="4D4D4F"/>
                      <w:lang w:val="en-US"/>
                    </w:rPr>
                    <w:t>3</w:t>
                  </w:r>
                  <w:r w:rsidRPr="008C292C">
                    <w:rPr>
                      <w:color w:val="4D4D4F"/>
                    </w:rPr>
                    <w:t xml:space="preserve"> </w:t>
                  </w:r>
                  <w:r w:rsidRPr="008C292C">
                    <w:rPr>
                      <w:color w:val="4D4D4F"/>
                      <w:lang w:val="en-US"/>
                    </w:rPr>
                    <w:t>0</w:t>
                  </w:r>
                  <w:r w:rsidRPr="008C292C">
                    <w:rPr>
                      <w:color w:val="4D4D4F"/>
                    </w:rPr>
                    <w:t>00</w:t>
                  </w:r>
                </w:p>
              </w:tc>
            </w:tr>
            <w:tr w:rsidR="0055448A" w:rsidRPr="001D3C48" w14:paraId="0EB0EC84" w14:textId="77777777" w:rsidTr="00D57D87">
              <w:trPr>
                <w:trHeight w:val="81"/>
                <w:jc w:val="center"/>
              </w:trPr>
              <w:tc>
                <w:tcPr>
                  <w:tcW w:w="4536" w:type="dxa"/>
                  <w:tcBorders>
                    <w:top w:val="dotted" w:sz="4" w:space="0" w:color="4D4D4F"/>
                  </w:tcBorders>
                  <w:shd w:val="clear" w:color="auto" w:fill="FFFFFF"/>
                </w:tcPr>
                <w:p w14:paraId="576EEE47" w14:textId="77777777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bCs/>
                      <w:color w:val="4D4D4F"/>
                    </w:rPr>
                  </w:pPr>
                  <w:r w:rsidRPr="008C292C">
                    <w:rPr>
                      <w:bCs/>
                      <w:color w:val="4D4D4F"/>
                    </w:rPr>
                    <w:t>3 000 000</w:t>
                  </w:r>
                </w:p>
              </w:tc>
              <w:tc>
                <w:tcPr>
                  <w:tcW w:w="5059" w:type="dxa"/>
                  <w:tcBorders>
                    <w:top w:val="dotted" w:sz="4" w:space="0" w:color="4D4D4F"/>
                  </w:tcBorders>
                  <w:shd w:val="clear" w:color="auto" w:fill="FFFFFF"/>
                </w:tcPr>
                <w:p w14:paraId="55B7FEA5" w14:textId="7CF770C8" w:rsidR="0055448A" w:rsidRPr="008C292C" w:rsidRDefault="0055448A" w:rsidP="00D57D87">
                  <w:pPr>
                    <w:spacing w:after="0" w:line="240" w:lineRule="auto"/>
                    <w:jc w:val="right"/>
                    <w:rPr>
                      <w:color w:val="4D4D4F"/>
                    </w:rPr>
                  </w:pPr>
                  <w:r w:rsidRPr="008C292C">
                    <w:rPr>
                      <w:color w:val="4D4D4F"/>
                      <w:lang w:val="en-US"/>
                    </w:rPr>
                    <w:t>9</w:t>
                  </w:r>
                  <w:r w:rsidRPr="008C292C">
                    <w:rPr>
                      <w:color w:val="4D4D4F"/>
                    </w:rPr>
                    <w:t xml:space="preserve"> </w:t>
                  </w:r>
                  <w:r w:rsidRPr="008C292C">
                    <w:rPr>
                      <w:color w:val="4D4D4F"/>
                      <w:lang w:val="en-US"/>
                    </w:rPr>
                    <w:t>0</w:t>
                  </w:r>
                  <w:r w:rsidRPr="008C292C">
                    <w:rPr>
                      <w:color w:val="4D4D4F"/>
                    </w:rPr>
                    <w:t>00</w:t>
                  </w:r>
                </w:p>
              </w:tc>
            </w:tr>
          </w:tbl>
          <w:p w14:paraId="346E3EFF" w14:textId="1182AED6" w:rsidR="0055448A" w:rsidRPr="008C292C" w:rsidRDefault="0055448A" w:rsidP="00D57D87">
            <w:pPr>
              <w:numPr>
                <w:ilvl w:val="1"/>
                <w:numId w:val="10"/>
              </w:numPr>
              <w:spacing w:before="100" w:beforeAutospacing="1" w:after="149" w:line="240" w:lineRule="auto"/>
              <w:ind w:left="606" w:hanging="606"/>
              <w:jc w:val="both"/>
              <w:rPr>
                <w:color w:val="4D4D4F"/>
              </w:rPr>
            </w:pPr>
            <w:r w:rsidRPr="001D3C48">
              <w:rPr>
                <w:color w:val="4D4D4F"/>
              </w:rPr>
              <w:t xml:space="preserve">Чтобы быть уверенным в финансовой защите в любой ситуации, воспользуйтесь нашим специальным предложением для владельцев ОПО: </w:t>
            </w:r>
            <w:r w:rsidRPr="001D3C48">
              <w:rPr>
                <w:b/>
                <w:color w:val="4D4D4F"/>
              </w:rPr>
              <w:t>оформите полис страхования своего имущества и специализированной техники с возможностью выбора оптимальных для Вас условий.</w:t>
            </w:r>
          </w:p>
        </w:tc>
      </w:tr>
    </w:tbl>
    <w:p w14:paraId="037CE39B" w14:textId="08F6CA6A" w:rsidR="00B659DF" w:rsidRDefault="0055448A" w:rsidP="0055448A">
      <w:pPr>
        <w:spacing w:after="0"/>
        <w:rPr>
          <w:rFonts w:cs="Tahoma"/>
          <w:b/>
          <w:color w:val="F06923"/>
          <w:sz w:val="32"/>
          <w:szCs w:val="32"/>
        </w:rPr>
      </w:pPr>
      <w:r w:rsidRPr="001D3C48">
        <w:rPr>
          <w:rFonts w:cs="Tahoma"/>
          <w:b/>
          <w:color w:val="F06923"/>
          <w:sz w:val="32"/>
          <w:szCs w:val="32"/>
        </w:rPr>
        <w:t>Страховая компания «Согласие» – надежный партнер владельцев опасных объектов!</w:t>
      </w:r>
      <w:bookmarkStart w:id="1" w:name="_Toc476145014"/>
      <w:bookmarkEnd w:id="1"/>
    </w:p>
    <w:p w14:paraId="2DE07DED" w14:textId="54FAC731" w:rsidR="00B659DF" w:rsidRPr="00B659DF" w:rsidRDefault="00B659DF" w:rsidP="00B659DF">
      <w:pPr>
        <w:spacing w:after="0"/>
        <w:ind w:left="284"/>
        <w:rPr>
          <w:rFonts w:cs="Tahoma"/>
          <w:color w:val="4A4A54"/>
          <w:sz w:val="20"/>
          <w:szCs w:val="20"/>
        </w:rPr>
      </w:pPr>
      <w:r w:rsidRPr="00B659DF">
        <w:rPr>
          <w:rFonts w:cs="Tahoma"/>
          <w:color w:val="4A4A54"/>
          <w:sz w:val="20"/>
          <w:szCs w:val="20"/>
        </w:rPr>
        <w:t xml:space="preserve">Начальник </w:t>
      </w:r>
      <w:r w:rsidRPr="00B659DF">
        <w:rPr>
          <w:rFonts w:cs="Tahoma"/>
          <w:color w:val="4A4A54"/>
          <w:sz w:val="20"/>
          <w:szCs w:val="20"/>
        </w:rPr>
        <w:t>отдела страхования ответственности и технических грузов: Светлана Куприянова</w:t>
      </w:r>
      <w:r w:rsidRPr="00B659DF">
        <w:rPr>
          <w:rFonts w:cs="Tahoma"/>
          <w:color w:val="4A4A54"/>
          <w:sz w:val="20"/>
          <w:szCs w:val="20"/>
        </w:rPr>
        <w:t xml:space="preserve"> </w:t>
      </w:r>
    </w:p>
    <w:p w14:paraId="2D1BE25F" w14:textId="242226D1" w:rsidR="00B659DF" w:rsidRPr="00B659DF" w:rsidRDefault="00B659DF" w:rsidP="00B659DF">
      <w:pPr>
        <w:spacing w:after="0"/>
        <w:ind w:left="284"/>
        <w:rPr>
          <w:rFonts w:cs="Tahoma"/>
          <w:color w:val="4A4A54"/>
          <w:sz w:val="20"/>
          <w:szCs w:val="20"/>
          <w:lang w:val="en-US"/>
        </w:rPr>
      </w:pPr>
      <w:r w:rsidRPr="00B659DF">
        <w:rPr>
          <w:rFonts w:cs="Tahoma"/>
          <w:color w:val="4A4A54"/>
          <w:sz w:val="20"/>
          <w:szCs w:val="20"/>
          <w:lang w:val="en-US"/>
        </w:rPr>
        <w:t xml:space="preserve">E-mail: </w:t>
      </w:r>
      <w:r>
        <w:rPr>
          <w:rFonts w:cs="Tahoma"/>
          <w:color w:val="4B4A54"/>
          <w:sz w:val="20"/>
          <w:szCs w:val="20"/>
          <w:lang w:val="en-US"/>
        </w:rPr>
        <w:t>svetlana.kupriynova</w:t>
      </w:r>
      <w:r w:rsidRPr="00B659DF">
        <w:rPr>
          <w:rFonts w:cs="Tahoma"/>
          <w:color w:val="4B4A54"/>
          <w:sz w:val="20"/>
          <w:szCs w:val="20"/>
          <w:lang w:val="en-US"/>
        </w:rPr>
        <w:t>@soglasie.ru</w:t>
      </w:r>
      <w:r w:rsidRPr="00B659DF">
        <w:rPr>
          <w:rFonts w:cs="Tahoma"/>
          <w:color w:val="4A4A54"/>
          <w:sz w:val="20"/>
          <w:szCs w:val="20"/>
          <w:lang w:val="en-US"/>
        </w:rPr>
        <w:t xml:space="preserve"> </w:t>
      </w:r>
    </w:p>
    <w:p w14:paraId="21C81F0B" w14:textId="144A46CC" w:rsidR="00B659DF" w:rsidRPr="00B659DF" w:rsidRDefault="00B659DF" w:rsidP="00B659DF">
      <w:pPr>
        <w:spacing w:after="0"/>
        <w:ind w:left="284"/>
        <w:rPr>
          <w:rFonts w:cs="Tahoma"/>
          <w:color w:val="4B4A54"/>
          <w:sz w:val="20"/>
          <w:szCs w:val="20"/>
          <w:lang w:val="en-US"/>
        </w:rPr>
      </w:pPr>
      <w:r w:rsidRPr="00B659DF">
        <w:rPr>
          <w:rFonts w:cs="Tahoma"/>
          <w:color w:val="4A4A54"/>
          <w:sz w:val="20"/>
          <w:szCs w:val="20"/>
        </w:rPr>
        <w:t>тел./факс: +7 (391) 223 03 31</w:t>
      </w:r>
      <w:r>
        <w:rPr>
          <w:rFonts w:cs="Tahoma"/>
          <w:color w:val="4A4A54"/>
          <w:sz w:val="20"/>
          <w:szCs w:val="20"/>
          <w:lang w:val="en-US"/>
        </w:rPr>
        <w:t xml:space="preserve"> (156)</w:t>
      </w:r>
      <w:r w:rsidRPr="00B659DF">
        <w:rPr>
          <w:noProof/>
          <w:lang w:eastAsia="ru-RU"/>
        </w:rPr>
        <w:t xml:space="preserve"> </w:t>
      </w:r>
    </w:p>
    <w:p w14:paraId="016BD757" w14:textId="7D2E1E84" w:rsidR="0055448A" w:rsidRPr="00B659DF" w:rsidRDefault="00B659DF" w:rsidP="00B659DF">
      <w:pPr>
        <w:spacing w:after="0"/>
        <w:ind w:left="284"/>
        <w:rPr>
          <w:rFonts w:cs="Tahoma"/>
          <w:color w:val="4B4A54"/>
        </w:rPr>
      </w:pPr>
      <w:hyperlink r:id="rId11" w:history="1">
        <w:r w:rsidRPr="00EB1898">
          <w:rPr>
            <w:rStyle w:val="af"/>
            <w:rFonts w:cs="Tahoma"/>
            <w:lang w:val="en-US"/>
          </w:rPr>
          <w:t>www</w:t>
        </w:r>
        <w:r w:rsidRPr="00EB1898">
          <w:rPr>
            <w:rStyle w:val="af"/>
            <w:rFonts w:cs="Tahoma"/>
          </w:rPr>
          <w:t>.</w:t>
        </w:r>
        <w:proofErr w:type="spellStart"/>
        <w:r w:rsidRPr="00EB1898">
          <w:rPr>
            <w:rStyle w:val="af"/>
            <w:rFonts w:cs="Tahoma"/>
            <w:lang w:val="en-US"/>
          </w:rPr>
          <w:t>soglasie</w:t>
        </w:r>
        <w:proofErr w:type="spellEnd"/>
        <w:r w:rsidRPr="00EB1898">
          <w:rPr>
            <w:rStyle w:val="af"/>
            <w:rFonts w:cs="Tahoma"/>
          </w:rPr>
          <w:t>.</w:t>
        </w:r>
        <w:proofErr w:type="spellStart"/>
        <w:r w:rsidRPr="00EB1898">
          <w:rPr>
            <w:rStyle w:val="af"/>
            <w:rFonts w:cs="Tahoma"/>
            <w:lang w:val="en-US"/>
          </w:rPr>
          <w:t>ru</w:t>
        </w:r>
        <w:proofErr w:type="spellEnd"/>
      </w:hyperlink>
    </w:p>
    <w:sectPr w:rsidR="0055448A" w:rsidRPr="00B659DF" w:rsidSect="00465CCB">
      <w:headerReference w:type="default" r:id="rId12"/>
      <w:footerReference w:type="default" r:id="rId13"/>
      <w:headerReference w:type="first" r:id="rId14"/>
      <w:pgSz w:w="11906" w:h="16838"/>
      <w:pgMar w:top="1520" w:right="1276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F0FA6" w14:textId="77777777" w:rsidR="00715864" w:rsidRDefault="00715864" w:rsidP="00A14728">
      <w:pPr>
        <w:spacing w:after="0" w:line="240" w:lineRule="auto"/>
      </w:pPr>
      <w:r>
        <w:separator/>
      </w:r>
    </w:p>
  </w:endnote>
  <w:endnote w:type="continuationSeparator" w:id="0">
    <w:p w14:paraId="035EC0A7" w14:textId="77777777" w:rsidR="00715864" w:rsidRDefault="00715864" w:rsidP="00A14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82E8DF" w14:textId="77777777" w:rsidR="001D3C48" w:rsidRPr="00E60FB5" w:rsidRDefault="001D3C48">
    <w:pPr>
      <w:pStyle w:val="a7"/>
      <w:jc w:val="center"/>
      <w:rPr>
        <w:color w:val="FF6700"/>
      </w:rPr>
    </w:pPr>
    <w:r w:rsidRPr="00E60FB5">
      <w:rPr>
        <w:color w:val="ADBFB3"/>
      </w:rPr>
      <w:fldChar w:fldCharType="begin"/>
    </w:r>
    <w:r w:rsidRPr="00E60FB5">
      <w:rPr>
        <w:color w:val="ADBFB3"/>
      </w:rPr>
      <w:instrText xml:space="preserve"> PAGE   \* MERGEFORMAT </w:instrText>
    </w:r>
    <w:r w:rsidRPr="00E60FB5">
      <w:rPr>
        <w:color w:val="ADBFB3"/>
      </w:rPr>
      <w:fldChar w:fldCharType="separate"/>
    </w:r>
    <w:r w:rsidR="00B659DF">
      <w:rPr>
        <w:noProof/>
        <w:color w:val="ADBFB3"/>
      </w:rPr>
      <w:t>3</w:t>
    </w:r>
    <w:r w:rsidRPr="00E60FB5">
      <w:rPr>
        <w:color w:val="ADBFB3"/>
      </w:rPr>
      <w:fldChar w:fldCharType="end"/>
    </w:r>
  </w:p>
  <w:p w14:paraId="5A2C6EF4" w14:textId="77777777" w:rsidR="001D3C48" w:rsidRDefault="001D3C48" w:rsidP="00465CCB">
    <w:pPr>
      <w:pStyle w:val="a7"/>
      <w:tabs>
        <w:tab w:val="clear" w:pos="4677"/>
        <w:tab w:val="clear" w:pos="9355"/>
        <w:tab w:val="left" w:pos="6690"/>
      </w:tabs>
      <w:ind w:left="-630" w:firstLine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43300" w14:textId="77777777" w:rsidR="00715864" w:rsidRDefault="00715864" w:rsidP="00A14728">
      <w:pPr>
        <w:spacing w:after="0" w:line="240" w:lineRule="auto"/>
      </w:pPr>
      <w:r>
        <w:separator/>
      </w:r>
    </w:p>
  </w:footnote>
  <w:footnote w:type="continuationSeparator" w:id="0">
    <w:p w14:paraId="4507C362" w14:textId="77777777" w:rsidR="00715864" w:rsidRDefault="00715864" w:rsidP="00A147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8479A6" w14:textId="77777777" w:rsidR="001D3C48" w:rsidRDefault="001D3C48" w:rsidP="00465CCB">
    <w:pPr>
      <w:pStyle w:val="a5"/>
      <w:tabs>
        <w:tab w:val="clear" w:pos="4677"/>
        <w:tab w:val="clear" w:pos="9355"/>
        <w:tab w:val="left" w:pos="8460"/>
      </w:tabs>
      <w:ind w:left="-644"/>
    </w:pPr>
    <w:r>
      <w:rPr>
        <w:rFonts w:ascii="Arial" w:hAnsi="Arial" w:cs="Arial"/>
        <w:b/>
        <w:noProof/>
        <w:color w:val="FF6700"/>
        <w:sz w:val="28"/>
        <w:szCs w:val="28"/>
        <w:lang w:eastAsia="ru-RU"/>
      </w:rPr>
      <w:drawing>
        <wp:inline distT="0" distB="0" distL="0" distR="0" wp14:anchorId="2B63DECF" wp14:editId="31677634">
          <wp:extent cx="3895725" cy="914400"/>
          <wp:effectExtent l="19050" t="0" r="9525" b="0"/>
          <wp:docPr id="1" name="Рисунок 0" descr="А4_внутренняя-страниц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А4_внутренняя-страница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34419" b="89137"/>
                  <a:stretch>
                    <a:fillRect/>
                  </a:stretch>
                </pic:blipFill>
                <pic:spPr bwMode="auto">
                  <a:xfrm>
                    <a:off x="0" y="0"/>
                    <a:ext cx="38957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14:paraId="283BBAD6" w14:textId="77777777" w:rsidR="001D3C48" w:rsidRDefault="001D3C4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30BA9" w14:textId="77777777" w:rsidR="001D3C48" w:rsidRDefault="001D3C48">
    <w:pPr>
      <w:pStyle w:val="a5"/>
    </w:pP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 wp14:anchorId="692E7BE9" wp14:editId="4B8CA01D">
          <wp:simplePos x="0" y="0"/>
          <wp:positionH relativeFrom="column">
            <wp:posOffset>-720090</wp:posOffset>
          </wp:positionH>
          <wp:positionV relativeFrom="paragraph">
            <wp:posOffset>2540</wp:posOffset>
          </wp:positionV>
          <wp:extent cx="7621905" cy="10779760"/>
          <wp:effectExtent l="0" t="0" r="0" b="0"/>
          <wp:wrapSquare wrapText="bothSides"/>
          <wp:docPr id="2" name="Рисунок 10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045" descr="C:\Users\borisovaaa\Desktop\уралсиб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1905" cy="10779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B6380"/>
    <w:multiLevelType w:val="hybridMultilevel"/>
    <w:tmpl w:val="F3C8C8F4"/>
    <w:lvl w:ilvl="0" w:tplc="F1BEBA2C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  <w:color w:val="F5822C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7E543E"/>
    <w:multiLevelType w:val="hybridMultilevel"/>
    <w:tmpl w:val="41EAF93A"/>
    <w:lvl w:ilvl="0" w:tplc="8A489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A6884"/>
    <w:multiLevelType w:val="hybridMultilevel"/>
    <w:tmpl w:val="A4388B22"/>
    <w:lvl w:ilvl="0" w:tplc="4CF0FA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05045F"/>
    <w:multiLevelType w:val="hybridMultilevel"/>
    <w:tmpl w:val="B73E5A04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B1FFB"/>
    <w:multiLevelType w:val="hybridMultilevel"/>
    <w:tmpl w:val="3DFC45A8"/>
    <w:lvl w:ilvl="0" w:tplc="4CF0F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9525A"/>
    <w:multiLevelType w:val="hybridMultilevel"/>
    <w:tmpl w:val="3766B3BA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546BF0"/>
    <w:multiLevelType w:val="hybridMultilevel"/>
    <w:tmpl w:val="5658094C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2C0044"/>
    <w:multiLevelType w:val="hybridMultilevel"/>
    <w:tmpl w:val="C03C6B5E"/>
    <w:lvl w:ilvl="0" w:tplc="F1BEBA2C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  <w:caps w:val="0"/>
        <w:strike w:val="0"/>
        <w:dstrike w:val="0"/>
        <w:vanish w:val="0"/>
        <w:color w:val="F5822C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776170"/>
    <w:multiLevelType w:val="hybridMultilevel"/>
    <w:tmpl w:val="B8C01E68"/>
    <w:lvl w:ilvl="0" w:tplc="F1BEBA2C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  <w:color w:val="F5822C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B58B1"/>
    <w:multiLevelType w:val="hybridMultilevel"/>
    <w:tmpl w:val="F8DCA6D4"/>
    <w:lvl w:ilvl="0" w:tplc="3F8A1C1E">
      <w:numFmt w:val="bullet"/>
      <w:lvlText w:val="•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F6848"/>
    <w:multiLevelType w:val="hybridMultilevel"/>
    <w:tmpl w:val="F8DEDFBA"/>
    <w:lvl w:ilvl="0" w:tplc="4CF0FA0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EB34126"/>
    <w:multiLevelType w:val="hybridMultilevel"/>
    <w:tmpl w:val="1F7EAB7E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1008E5"/>
    <w:multiLevelType w:val="hybridMultilevel"/>
    <w:tmpl w:val="FA3A0BB4"/>
    <w:lvl w:ilvl="0" w:tplc="EB664CEC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0E1AC5"/>
    <w:multiLevelType w:val="multilevel"/>
    <w:tmpl w:val="6AA6E86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3177541D"/>
    <w:multiLevelType w:val="hybridMultilevel"/>
    <w:tmpl w:val="4890083A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94174"/>
    <w:multiLevelType w:val="hybridMultilevel"/>
    <w:tmpl w:val="85662D88"/>
    <w:lvl w:ilvl="0" w:tplc="4CF0F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212474"/>
    <w:multiLevelType w:val="hybridMultilevel"/>
    <w:tmpl w:val="4DA0733C"/>
    <w:lvl w:ilvl="0" w:tplc="8A489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BA1F10"/>
    <w:multiLevelType w:val="multilevel"/>
    <w:tmpl w:val="CF4C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525321"/>
    <w:multiLevelType w:val="hybridMultilevel"/>
    <w:tmpl w:val="E57458EC"/>
    <w:lvl w:ilvl="0" w:tplc="EB664CEC">
      <w:start w:val="1"/>
      <w:numFmt w:val="bullet"/>
      <w:lvlText w:val="•"/>
      <w:lvlJc w:val="left"/>
      <w:pPr>
        <w:ind w:left="853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9">
    <w:nsid w:val="415F10BE"/>
    <w:multiLevelType w:val="hybridMultilevel"/>
    <w:tmpl w:val="E7E28AB8"/>
    <w:lvl w:ilvl="0" w:tplc="F1BEBA2C">
      <w:start w:val="1"/>
      <w:numFmt w:val="bullet"/>
      <w:lvlText w:val="-"/>
      <w:lvlJc w:val="left"/>
      <w:pPr>
        <w:ind w:left="717" w:hanging="360"/>
      </w:pPr>
      <w:rPr>
        <w:rFonts w:ascii="Tahoma" w:hAnsi="Tahoma" w:hint="default"/>
        <w:color w:val="F5822C"/>
        <w:sz w:val="24"/>
      </w:rPr>
    </w:lvl>
    <w:lvl w:ilvl="1" w:tplc="041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456D2531"/>
    <w:multiLevelType w:val="hybridMultilevel"/>
    <w:tmpl w:val="ECD685F4"/>
    <w:lvl w:ilvl="0" w:tplc="4CF0FA06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1">
    <w:nsid w:val="487B4AE8"/>
    <w:multiLevelType w:val="hybridMultilevel"/>
    <w:tmpl w:val="DF1CD268"/>
    <w:lvl w:ilvl="0" w:tplc="EB664CEC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97F5EB5"/>
    <w:multiLevelType w:val="hybridMultilevel"/>
    <w:tmpl w:val="142078BC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F5822C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5D6A7C"/>
    <w:multiLevelType w:val="multilevel"/>
    <w:tmpl w:val="A92A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6A2CA1"/>
    <w:multiLevelType w:val="multilevel"/>
    <w:tmpl w:val="85E2C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5822C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49C2522"/>
    <w:multiLevelType w:val="hybridMultilevel"/>
    <w:tmpl w:val="9B9EA6EE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974CF4"/>
    <w:multiLevelType w:val="multilevel"/>
    <w:tmpl w:val="3F76F858"/>
    <w:lvl w:ilvl="0">
      <w:start w:val="1"/>
      <w:numFmt w:val="decimal"/>
      <w:lvlText w:val="%1."/>
      <w:lvlJc w:val="left"/>
      <w:pPr>
        <w:ind w:left="141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4" w:hanging="360"/>
      </w:pPr>
      <w:rPr>
        <w:rFonts w:hint="default"/>
        <w:b/>
        <w:color w:val="F79646"/>
      </w:rPr>
    </w:lvl>
    <w:lvl w:ilvl="2">
      <w:start w:val="1"/>
      <w:numFmt w:val="decimal"/>
      <w:isLgl/>
      <w:lvlText w:val="%1.%2.%3."/>
      <w:lvlJc w:val="left"/>
      <w:pPr>
        <w:ind w:left="177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7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54" w:hanging="1800"/>
      </w:pPr>
      <w:rPr>
        <w:rFonts w:hint="default"/>
      </w:rPr>
    </w:lvl>
  </w:abstractNum>
  <w:abstractNum w:abstractNumId="27">
    <w:nsid w:val="60294AB2"/>
    <w:multiLevelType w:val="hybridMultilevel"/>
    <w:tmpl w:val="96DE664C"/>
    <w:lvl w:ilvl="0" w:tplc="F1BEBA2C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  <w:color w:val="F5822C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89760E"/>
    <w:multiLevelType w:val="hybridMultilevel"/>
    <w:tmpl w:val="702E1848"/>
    <w:lvl w:ilvl="0" w:tplc="D8889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6600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9504E5"/>
    <w:multiLevelType w:val="hybridMultilevel"/>
    <w:tmpl w:val="F7EA576C"/>
    <w:lvl w:ilvl="0" w:tplc="8A489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F26921"/>
        <w:sz w:val="16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EA1EA8"/>
    <w:multiLevelType w:val="hybridMultilevel"/>
    <w:tmpl w:val="8E969D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663175"/>
    <w:multiLevelType w:val="hybridMultilevel"/>
    <w:tmpl w:val="3DF66C3E"/>
    <w:lvl w:ilvl="0" w:tplc="EB664CEC">
      <w:start w:val="1"/>
      <w:numFmt w:val="bullet"/>
      <w:lvlText w:val="•"/>
      <w:lvlJc w:val="left"/>
      <w:pPr>
        <w:ind w:left="1004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7CB626C3"/>
    <w:multiLevelType w:val="hybridMultilevel"/>
    <w:tmpl w:val="7010923E"/>
    <w:lvl w:ilvl="0" w:tplc="EB664C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AD285A"/>
    <w:multiLevelType w:val="hybridMultilevel"/>
    <w:tmpl w:val="7F045888"/>
    <w:lvl w:ilvl="0" w:tplc="EB664CEC">
      <w:start w:val="1"/>
      <w:numFmt w:val="bullet"/>
      <w:lvlText w:val="•"/>
      <w:lvlJc w:val="left"/>
      <w:pPr>
        <w:ind w:left="853" w:hanging="360"/>
      </w:pPr>
      <w:rPr>
        <w:rFonts w:ascii="Times New Roman" w:hAnsi="Times New Roman" w:cs="Times New Roman" w:hint="default"/>
        <w:color w:val="F5822C"/>
        <w:sz w:val="24"/>
      </w:rPr>
    </w:lvl>
    <w:lvl w:ilvl="1" w:tplc="041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34">
    <w:nsid w:val="7E3A468F"/>
    <w:multiLevelType w:val="hybridMultilevel"/>
    <w:tmpl w:val="45182DEC"/>
    <w:lvl w:ilvl="0" w:tplc="F1BEBA2C">
      <w:start w:val="1"/>
      <w:numFmt w:val="bullet"/>
      <w:lvlText w:val="-"/>
      <w:lvlJc w:val="left"/>
      <w:pPr>
        <w:ind w:left="360" w:hanging="360"/>
      </w:pPr>
      <w:rPr>
        <w:rFonts w:ascii="Tahoma" w:hAnsi="Tahoma" w:hint="default"/>
        <w:caps w:val="0"/>
        <w:strike w:val="0"/>
        <w:dstrike w:val="0"/>
        <w:vanish w:val="0"/>
        <w:color w:val="F5822C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18"/>
  </w:num>
  <w:num w:numId="5">
    <w:abstractNumId w:val="33"/>
  </w:num>
  <w:num w:numId="6">
    <w:abstractNumId w:val="13"/>
  </w:num>
  <w:num w:numId="7">
    <w:abstractNumId w:val="30"/>
  </w:num>
  <w:num w:numId="8">
    <w:abstractNumId w:val="28"/>
  </w:num>
  <w:num w:numId="9">
    <w:abstractNumId w:val="24"/>
  </w:num>
  <w:num w:numId="10">
    <w:abstractNumId w:val="26"/>
  </w:num>
  <w:num w:numId="11">
    <w:abstractNumId w:val="17"/>
  </w:num>
  <w:num w:numId="12">
    <w:abstractNumId w:val="23"/>
  </w:num>
  <w:num w:numId="13">
    <w:abstractNumId w:val="15"/>
  </w:num>
  <w:num w:numId="14">
    <w:abstractNumId w:val="29"/>
  </w:num>
  <w:num w:numId="15">
    <w:abstractNumId w:val="1"/>
  </w:num>
  <w:num w:numId="16">
    <w:abstractNumId w:val="16"/>
  </w:num>
  <w:num w:numId="17">
    <w:abstractNumId w:val="27"/>
  </w:num>
  <w:num w:numId="18">
    <w:abstractNumId w:val="19"/>
  </w:num>
  <w:num w:numId="19">
    <w:abstractNumId w:val="4"/>
  </w:num>
  <w:num w:numId="20">
    <w:abstractNumId w:val="22"/>
  </w:num>
  <w:num w:numId="21">
    <w:abstractNumId w:val="32"/>
  </w:num>
  <w:num w:numId="22">
    <w:abstractNumId w:val="25"/>
  </w:num>
  <w:num w:numId="23">
    <w:abstractNumId w:val="0"/>
  </w:num>
  <w:num w:numId="24">
    <w:abstractNumId w:val="8"/>
  </w:num>
  <w:num w:numId="25">
    <w:abstractNumId w:val="6"/>
  </w:num>
  <w:num w:numId="26">
    <w:abstractNumId w:val="31"/>
  </w:num>
  <w:num w:numId="27">
    <w:abstractNumId w:val="5"/>
  </w:num>
  <w:num w:numId="28">
    <w:abstractNumId w:val="34"/>
  </w:num>
  <w:num w:numId="29">
    <w:abstractNumId w:val="7"/>
  </w:num>
  <w:num w:numId="30">
    <w:abstractNumId w:val="11"/>
  </w:num>
  <w:num w:numId="31">
    <w:abstractNumId w:val="2"/>
  </w:num>
  <w:num w:numId="32">
    <w:abstractNumId w:val="10"/>
  </w:num>
  <w:num w:numId="33">
    <w:abstractNumId w:val="20"/>
  </w:num>
  <w:num w:numId="34">
    <w:abstractNumId w:val="21"/>
  </w:num>
  <w:num w:numId="35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A92"/>
    <w:rsid w:val="000149DD"/>
    <w:rsid w:val="000229A7"/>
    <w:rsid w:val="000238FF"/>
    <w:rsid w:val="000260D3"/>
    <w:rsid w:val="00026675"/>
    <w:rsid w:val="00030B60"/>
    <w:rsid w:val="00031E9F"/>
    <w:rsid w:val="0005067A"/>
    <w:rsid w:val="00085D1A"/>
    <w:rsid w:val="00091B78"/>
    <w:rsid w:val="000931AD"/>
    <w:rsid w:val="00093AF4"/>
    <w:rsid w:val="000954EE"/>
    <w:rsid w:val="00096D1C"/>
    <w:rsid w:val="000B32FF"/>
    <w:rsid w:val="000B7F72"/>
    <w:rsid w:val="000C1FFB"/>
    <w:rsid w:val="000C5F75"/>
    <w:rsid w:val="000C7F3A"/>
    <w:rsid w:val="000D22DC"/>
    <w:rsid w:val="000D305E"/>
    <w:rsid w:val="000E2551"/>
    <w:rsid w:val="0010498F"/>
    <w:rsid w:val="00113FB7"/>
    <w:rsid w:val="00117582"/>
    <w:rsid w:val="0012226A"/>
    <w:rsid w:val="0014196D"/>
    <w:rsid w:val="00142D8F"/>
    <w:rsid w:val="0015004E"/>
    <w:rsid w:val="001504DA"/>
    <w:rsid w:val="00162458"/>
    <w:rsid w:val="00167CE7"/>
    <w:rsid w:val="001706DB"/>
    <w:rsid w:val="00171E12"/>
    <w:rsid w:val="00175A71"/>
    <w:rsid w:val="00180650"/>
    <w:rsid w:val="0018084C"/>
    <w:rsid w:val="00183BB8"/>
    <w:rsid w:val="001862BB"/>
    <w:rsid w:val="0019093C"/>
    <w:rsid w:val="00194582"/>
    <w:rsid w:val="00196625"/>
    <w:rsid w:val="00197364"/>
    <w:rsid w:val="001A4849"/>
    <w:rsid w:val="001A71E7"/>
    <w:rsid w:val="001B2620"/>
    <w:rsid w:val="001B2D06"/>
    <w:rsid w:val="001B3380"/>
    <w:rsid w:val="001C6C42"/>
    <w:rsid w:val="001D3C48"/>
    <w:rsid w:val="001E2709"/>
    <w:rsid w:val="001E3FD5"/>
    <w:rsid w:val="001E4F07"/>
    <w:rsid w:val="001E6EE5"/>
    <w:rsid w:val="001F3A92"/>
    <w:rsid w:val="001F4DB1"/>
    <w:rsid w:val="001F5571"/>
    <w:rsid w:val="002072B9"/>
    <w:rsid w:val="00223156"/>
    <w:rsid w:val="002343E2"/>
    <w:rsid w:val="0024235C"/>
    <w:rsid w:val="00242996"/>
    <w:rsid w:val="002435D6"/>
    <w:rsid w:val="00267552"/>
    <w:rsid w:val="0026788C"/>
    <w:rsid w:val="002743EB"/>
    <w:rsid w:val="0028061E"/>
    <w:rsid w:val="0028263B"/>
    <w:rsid w:val="00294A17"/>
    <w:rsid w:val="002A34D5"/>
    <w:rsid w:val="002A37D9"/>
    <w:rsid w:val="002B0C07"/>
    <w:rsid w:val="002B392D"/>
    <w:rsid w:val="002B3A84"/>
    <w:rsid w:val="002B4D5D"/>
    <w:rsid w:val="002B5A4B"/>
    <w:rsid w:val="002C0EAC"/>
    <w:rsid w:val="002D0B6A"/>
    <w:rsid w:val="002D28E0"/>
    <w:rsid w:val="002D53BB"/>
    <w:rsid w:val="002F3B49"/>
    <w:rsid w:val="00303A1C"/>
    <w:rsid w:val="00303A31"/>
    <w:rsid w:val="00304997"/>
    <w:rsid w:val="00307AFD"/>
    <w:rsid w:val="0031611A"/>
    <w:rsid w:val="00316F5E"/>
    <w:rsid w:val="00323D6F"/>
    <w:rsid w:val="003321B1"/>
    <w:rsid w:val="003352AE"/>
    <w:rsid w:val="00340A0B"/>
    <w:rsid w:val="003531C2"/>
    <w:rsid w:val="003625F6"/>
    <w:rsid w:val="00366949"/>
    <w:rsid w:val="003675EC"/>
    <w:rsid w:val="00381538"/>
    <w:rsid w:val="00382DBB"/>
    <w:rsid w:val="003955E4"/>
    <w:rsid w:val="003A0B12"/>
    <w:rsid w:val="003B43FC"/>
    <w:rsid w:val="003B7561"/>
    <w:rsid w:val="003C016D"/>
    <w:rsid w:val="003C4FC5"/>
    <w:rsid w:val="003C6316"/>
    <w:rsid w:val="003D157B"/>
    <w:rsid w:val="003D29CD"/>
    <w:rsid w:val="003D3043"/>
    <w:rsid w:val="003E21F4"/>
    <w:rsid w:val="003E3A80"/>
    <w:rsid w:val="003E5F2D"/>
    <w:rsid w:val="003F03AF"/>
    <w:rsid w:val="0040371D"/>
    <w:rsid w:val="004116A4"/>
    <w:rsid w:val="00414E6F"/>
    <w:rsid w:val="00422125"/>
    <w:rsid w:val="00424768"/>
    <w:rsid w:val="0043124E"/>
    <w:rsid w:val="0043508C"/>
    <w:rsid w:val="00441EA1"/>
    <w:rsid w:val="00442BDB"/>
    <w:rsid w:val="004431A7"/>
    <w:rsid w:val="00454528"/>
    <w:rsid w:val="00455ABD"/>
    <w:rsid w:val="004569B7"/>
    <w:rsid w:val="00464436"/>
    <w:rsid w:val="00465CCB"/>
    <w:rsid w:val="00470F58"/>
    <w:rsid w:val="00476C77"/>
    <w:rsid w:val="0048435A"/>
    <w:rsid w:val="004877B4"/>
    <w:rsid w:val="00487C34"/>
    <w:rsid w:val="004906B6"/>
    <w:rsid w:val="00494631"/>
    <w:rsid w:val="00496AE4"/>
    <w:rsid w:val="004A2EF6"/>
    <w:rsid w:val="004B0ABF"/>
    <w:rsid w:val="004B1F18"/>
    <w:rsid w:val="004D2D75"/>
    <w:rsid w:val="004E1599"/>
    <w:rsid w:val="004E2356"/>
    <w:rsid w:val="004F6FB0"/>
    <w:rsid w:val="004F6FD7"/>
    <w:rsid w:val="00500B0B"/>
    <w:rsid w:val="00502689"/>
    <w:rsid w:val="0050461B"/>
    <w:rsid w:val="0051133E"/>
    <w:rsid w:val="005221E8"/>
    <w:rsid w:val="00527405"/>
    <w:rsid w:val="00540C79"/>
    <w:rsid w:val="005442ED"/>
    <w:rsid w:val="00544DB6"/>
    <w:rsid w:val="00546FC9"/>
    <w:rsid w:val="00551E83"/>
    <w:rsid w:val="00552CF0"/>
    <w:rsid w:val="0055301E"/>
    <w:rsid w:val="0055448A"/>
    <w:rsid w:val="00557324"/>
    <w:rsid w:val="00565DC0"/>
    <w:rsid w:val="00571430"/>
    <w:rsid w:val="00577416"/>
    <w:rsid w:val="0058319C"/>
    <w:rsid w:val="0058432D"/>
    <w:rsid w:val="005906C5"/>
    <w:rsid w:val="005A2F0A"/>
    <w:rsid w:val="005A62E8"/>
    <w:rsid w:val="005B12FD"/>
    <w:rsid w:val="005B5097"/>
    <w:rsid w:val="005C3AE4"/>
    <w:rsid w:val="005C59DB"/>
    <w:rsid w:val="005D3417"/>
    <w:rsid w:val="005D5408"/>
    <w:rsid w:val="0060543B"/>
    <w:rsid w:val="00605A51"/>
    <w:rsid w:val="00610CD0"/>
    <w:rsid w:val="00613802"/>
    <w:rsid w:val="0061406B"/>
    <w:rsid w:val="006177CF"/>
    <w:rsid w:val="00617CB0"/>
    <w:rsid w:val="00620151"/>
    <w:rsid w:val="006217B7"/>
    <w:rsid w:val="00627093"/>
    <w:rsid w:val="006302EB"/>
    <w:rsid w:val="00634D29"/>
    <w:rsid w:val="006413F6"/>
    <w:rsid w:val="00655334"/>
    <w:rsid w:val="00660272"/>
    <w:rsid w:val="006608B9"/>
    <w:rsid w:val="00665922"/>
    <w:rsid w:val="006676C6"/>
    <w:rsid w:val="00674B36"/>
    <w:rsid w:val="00680083"/>
    <w:rsid w:val="00684B5E"/>
    <w:rsid w:val="00694245"/>
    <w:rsid w:val="006A330E"/>
    <w:rsid w:val="006B0CC4"/>
    <w:rsid w:val="006C1357"/>
    <w:rsid w:val="006D3ECC"/>
    <w:rsid w:val="006D60FB"/>
    <w:rsid w:val="006D748E"/>
    <w:rsid w:val="006E6D78"/>
    <w:rsid w:val="006F00C5"/>
    <w:rsid w:val="006F6B2D"/>
    <w:rsid w:val="007144B4"/>
    <w:rsid w:val="00715864"/>
    <w:rsid w:val="00724005"/>
    <w:rsid w:val="00744E1E"/>
    <w:rsid w:val="00746C11"/>
    <w:rsid w:val="00750BEC"/>
    <w:rsid w:val="00752749"/>
    <w:rsid w:val="0075562E"/>
    <w:rsid w:val="007567DC"/>
    <w:rsid w:val="00761791"/>
    <w:rsid w:val="0076330A"/>
    <w:rsid w:val="00773CFC"/>
    <w:rsid w:val="00773DC7"/>
    <w:rsid w:val="00774966"/>
    <w:rsid w:val="007809F2"/>
    <w:rsid w:val="00782CAE"/>
    <w:rsid w:val="0078389C"/>
    <w:rsid w:val="00790246"/>
    <w:rsid w:val="007B0625"/>
    <w:rsid w:val="007B4653"/>
    <w:rsid w:val="007B485D"/>
    <w:rsid w:val="007C343D"/>
    <w:rsid w:val="007C60BD"/>
    <w:rsid w:val="007D308C"/>
    <w:rsid w:val="007D59C6"/>
    <w:rsid w:val="007F74FC"/>
    <w:rsid w:val="00801008"/>
    <w:rsid w:val="00802254"/>
    <w:rsid w:val="00803288"/>
    <w:rsid w:val="00804A61"/>
    <w:rsid w:val="0080506C"/>
    <w:rsid w:val="00807B3A"/>
    <w:rsid w:val="008110E5"/>
    <w:rsid w:val="00821AA5"/>
    <w:rsid w:val="00834E16"/>
    <w:rsid w:val="00847F2E"/>
    <w:rsid w:val="008562C1"/>
    <w:rsid w:val="00857D63"/>
    <w:rsid w:val="008662C6"/>
    <w:rsid w:val="008701D3"/>
    <w:rsid w:val="00874789"/>
    <w:rsid w:val="00875677"/>
    <w:rsid w:val="00876B41"/>
    <w:rsid w:val="008779E8"/>
    <w:rsid w:val="00877FBE"/>
    <w:rsid w:val="00897FD2"/>
    <w:rsid w:val="008A71AF"/>
    <w:rsid w:val="008B12E4"/>
    <w:rsid w:val="008C292C"/>
    <w:rsid w:val="008D00BF"/>
    <w:rsid w:val="008D2A39"/>
    <w:rsid w:val="008D4CD8"/>
    <w:rsid w:val="008E1929"/>
    <w:rsid w:val="008F48EF"/>
    <w:rsid w:val="00900FD7"/>
    <w:rsid w:val="00907B53"/>
    <w:rsid w:val="00933135"/>
    <w:rsid w:val="0093316B"/>
    <w:rsid w:val="00933586"/>
    <w:rsid w:val="0094573F"/>
    <w:rsid w:val="009538A9"/>
    <w:rsid w:val="009701DE"/>
    <w:rsid w:val="0097135A"/>
    <w:rsid w:val="00980073"/>
    <w:rsid w:val="00985E9F"/>
    <w:rsid w:val="0098760A"/>
    <w:rsid w:val="00991175"/>
    <w:rsid w:val="00993DA3"/>
    <w:rsid w:val="00997345"/>
    <w:rsid w:val="009A1ED9"/>
    <w:rsid w:val="009A6674"/>
    <w:rsid w:val="009C7A21"/>
    <w:rsid w:val="009D01D0"/>
    <w:rsid w:val="009D04C2"/>
    <w:rsid w:val="009D167E"/>
    <w:rsid w:val="009D58D9"/>
    <w:rsid w:val="009E201B"/>
    <w:rsid w:val="009E2A8F"/>
    <w:rsid w:val="009E43B1"/>
    <w:rsid w:val="009E4F45"/>
    <w:rsid w:val="009E50CB"/>
    <w:rsid w:val="009E5B53"/>
    <w:rsid w:val="009F1DE1"/>
    <w:rsid w:val="009F3B52"/>
    <w:rsid w:val="009F76D4"/>
    <w:rsid w:val="00A10487"/>
    <w:rsid w:val="00A1214E"/>
    <w:rsid w:val="00A14728"/>
    <w:rsid w:val="00A16C6D"/>
    <w:rsid w:val="00A20B75"/>
    <w:rsid w:val="00A23FA9"/>
    <w:rsid w:val="00A25D95"/>
    <w:rsid w:val="00A3020D"/>
    <w:rsid w:val="00A3237E"/>
    <w:rsid w:val="00A33C08"/>
    <w:rsid w:val="00A3582A"/>
    <w:rsid w:val="00A373B8"/>
    <w:rsid w:val="00A42CD0"/>
    <w:rsid w:val="00A53BB0"/>
    <w:rsid w:val="00A55A0C"/>
    <w:rsid w:val="00A56B02"/>
    <w:rsid w:val="00A64C94"/>
    <w:rsid w:val="00A679B1"/>
    <w:rsid w:val="00A85705"/>
    <w:rsid w:val="00A93EF2"/>
    <w:rsid w:val="00A94B05"/>
    <w:rsid w:val="00AA2F9C"/>
    <w:rsid w:val="00AA4D6F"/>
    <w:rsid w:val="00AB72A3"/>
    <w:rsid w:val="00AC4641"/>
    <w:rsid w:val="00AC5063"/>
    <w:rsid w:val="00AD4658"/>
    <w:rsid w:val="00AD5174"/>
    <w:rsid w:val="00AD5175"/>
    <w:rsid w:val="00AD73A0"/>
    <w:rsid w:val="00AE11B9"/>
    <w:rsid w:val="00B1030C"/>
    <w:rsid w:val="00B1187E"/>
    <w:rsid w:val="00B13E2A"/>
    <w:rsid w:val="00B31498"/>
    <w:rsid w:val="00B3156D"/>
    <w:rsid w:val="00B32B9E"/>
    <w:rsid w:val="00B348BF"/>
    <w:rsid w:val="00B46DFC"/>
    <w:rsid w:val="00B56DC0"/>
    <w:rsid w:val="00B60211"/>
    <w:rsid w:val="00B659DF"/>
    <w:rsid w:val="00B664B8"/>
    <w:rsid w:val="00B72706"/>
    <w:rsid w:val="00B72843"/>
    <w:rsid w:val="00B85968"/>
    <w:rsid w:val="00B8660E"/>
    <w:rsid w:val="00BA09CC"/>
    <w:rsid w:val="00BA6DA0"/>
    <w:rsid w:val="00BB0079"/>
    <w:rsid w:val="00BB00B6"/>
    <w:rsid w:val="00BB46F6"/>
    <w:rsid w:val="00BD072C"/>
    <w:rsid w:val="00BF1ABA"/>
    <w:rsid w:val="00BF7AF3"/>
    <w:rsid w:val="00C24996"/>
    <w:rsid w:val="00C32AF6"/>
    <w:rsid w:val="00C406F0"/>
    <w:rsid w:val="00C41195"/>
    <w:rsid w:val="00C42EEA"/>
    <w:rsid w:val="00C46785"/>
    <w:rsid w:val="00C537FC"/>
    <w:rsid w:val="00C63228"/>
    <w:rsid w:val="00C8643C"/>
    <w:rsid w:val="00C92220"/>
    <w:rsid w:val="00C970CA"/>
    <w:rsid w:val="00CA6B0A"/>
    <w:rsid w:val="00CB29AD"/>
    <w:rsid w:val="00CC12A4"/>
    <w:rsid w:val="00CC4650"/>
    <w:rsid w:val="00CD0BED"/>
    <w:rsid w:val="00CD19CF"/>
    <w:rsid w:val="00CE04AC"/>
    <w:rsid w:val="00CE389C"/>
    <w:rsid w:val="00CE7243"/>
    <w:rsid w:val="00CF4844"/>
    <w:rsid w:val="00D01D01"/>
    <w:rsid w:val="00D035FD"/>
    <w:rsid w:val="00D049F6"/>
    <w:rsid w:val="00D052F2"/>
    <w:rsid w:val="00D0782F"/>
    <w:rsid w:val="00D10C2C"/>
    <w:rsid w:val="00D1220C"/>
    <w:rsid w:val="00D143D9"/>
    <w:rsid w:val="00D17892"/>
    <w:rsid w:val="00D20DB6"/>
    <w:rsid w:val="00D22CC7"/>
    <w:rsid w:val="00D237FD"/>
    <w:rsid w:val="00D3625C"/>
    <w:rsid w:val="00D42491"/>
    <w:rsid w:val="00D4344A"/>
    <w:rsid w:val="00D46F97"/>
    <w:rsid w:val="00D47D48"/>
    <w:rsid w:val="00D51B2F"/>
    <w:rsid w:val="00D604A7"/>
    <w:rsid w:val="00D639D7"/>
    <w:rsid w:val="00D65D4A"/>
    <w:rsid w:val="00D67B0A"/>
    <w:rsid w:val="00D67DCF"/>
    <w:rsid w:val="00D73C92"/>
    <w:rsid w:val="00D821A3"/>
    <w:rsid w:val="00D84193"/>
    <w:rsid w:val="00D90F52"/>
    <w:rsid w:val="00D94A95"/>
    <w:rsid w:val="00DA1160"/>
    <w:rsid w:val="00DA3097"/>
    <w:rsid w:val="00DA4200"/>
    <w:rsid w:val="00DB0A05"/>
    <w:rsid w:val="00DB0C2E"/>
    <w:rsid w:val="00DB44FA"/>
    <w:rsid w:val="00DC6515"/>
    <w:rsid w:val="00DD0337"/>
    <w:rsid w:val="00DD69B8"/>
    <w:rsid w:val="00DD6A89"/>
    <w:rsid w:val="00DE6CBD"/>
    <w:rsid w:val="00DF2C01"/>
    <w:rsid w:val="00DF3EB0"/>
    <w:rsid w:val="00DF5E73"/>
    <w:rsid w:val="00E02757"/>
    <w:rsid w:val="00E071B9"/>
    <w:rsid w:val="00E247BC"/>
    <w:rsid w:val="00E254D7"/>
    <w:rsid w:val="00E25A86"/>
    <w:rsid w:val="00E2674A"/>
    <w:rsid w:val="00E26E6F"/>
    <w:rsid w:val="00E313A6"/>
    <w:rsid w:val="00E333D0"/>
    <w:rsid w:val="00E42BAB"/>
    <w:rsid w:val="00E47C88"/>
    <w:rsid w:val="00E60FB5"/>
    <w:rsid w:val="00E65F61"/>
    <w:rsid w:val="00E833A7"/>
    <w:rsid w:val="00E941E4"/>
    <w:rsid w:val="00EA0005"/>
    <w:rsid w:val="00EA2EF5"/>
    <w:rsid w:val="00EA4AB9"/>
    <w:rsid w:val="00EA6F8E"/>
    <w:rsid w:val="00ED0506"/>
    <w:rsid w:val="00EE0678"/>
    <w:rsid w:val="00EE3F36"/>
    <w:rsid w:val="00EE68E1"/>
    <w:rsid w:val="00EE7276"/>
    <w:rsid w:val="00EF1F11"/>
    <w:rsid w:val="00EF58A5"/>
    <w:rsid w:val="00F03583"/>
    <w:rsid w:val="00F03CBB"/>
    <w:rsid w:val="00F06B84"/>
    <w:rsid w:val="00F0777A"/>
    <w:rsid w:val="00F07BB1"/>
    <w:rsid w:val="00F104F3"/>
    <w:rsid w:val="00F17DB2"/>
    <w:rsid w:val="00F20F31"/>
    <w:rsid w:val="00F22F1D"/>
    <w:rsid w:val="00F26619"/>
    <w:rsid w:val="00F27140"/>
    <w:rsid w:val="00F3638C"/>
    <w:rsid w:val="00F40707"/>
    <w:rsid w:val="00F41454"/>
    <w:rsid w:val="00F41904"/>
    <w:rsid w:val="00F43CF0"/>
    <w:rsid w:val="00F45F73"/>
    <w:rsid w:val="00F566E7"/>
    <w:rsid w:val="00F5781D"/>
    <w:rsid w:val="00F6516D"/>
    <w:rsid w:val="00F66B46"/>
    <w:rsid w:val="00F71EF7"/>
    <w:rsid w:val="00F821D8"/>
    <w:rsid w:val="00F87173"/>
    <w:rsid w:val="00F924C9"/>
    <w:rsid w:val="00F934B5"/>
    <w:rsid w:val="00F93D05"/>
    <w:rsid w:val="00F97312"/>
    <w:rsid w:val="00F976F6"/>
    <w:rsid w:val="00FA0794"/>
    <w:rsid w:val="00FA2FB2"/>
    <w:rsid w:val="00FA79F1"/>
    <w:rsid w:val="00FB52DF"/>
    <w:rsid w:val="00FC555E"/>
    <w:rsid w:val="00FC63E1"/>
    <w:rsid w:val="00FC6F56"/>
    <w:rsid w:val="00FD4F11"/>
    <w:rsid w:val="00FE17EA"/>
    <w:rsid w:val="00FE381D"/>
    <w:rsid w:val="00FF061C"/>
    <w:rsid w:val="00FF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292FFC"/>
  <w15:docId w15:val="{7C5191EB-B378-4FC4-8C5C-0BD844557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ahoma" w:hAnsi="Tahom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55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autoRedefine/>
    <w:qFormat/>
    <w:rsid w:val="00877FBE"/>
    <w:pPr>
      <w:keepNext/>
      <w:spacing w:before="360" w:after="240" w:line="240" w:lineRule="auto"/>
      <w:jc w:val="center"/>
      <w:outlineLvl w:val="0"/>
    </w:pPr>
    <w:rPr>
      <w:rFonts w:eastAsia="Times New Roman"/>
      <w:b/>
      <w:bCs/>
      <w:color w:val="F06923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F4F92"/>
    <w:pPr>
      <w:keepNext/>
      <w:keepLines/>
      <w:spacing w:before="200" w:after="0"/>
      <w:outlineLvl w:val="1"/>
    </w:pPr>
    <w:rPr>
      <w:rFonts w:eastAsia="Times New Roman"/>
      <w:b/>
      <w:bCs/>
      <w:color w:val="DCD8C0"/>
      <w:sz w:val="26"/>
      <w:szCs w:val="26"/>
    </w:rPr>
  </w:style>
  <w:style w:type="paragraph" w:styleId="3">
    <w:name w:val="heading 3"/>
    <w:basedOn w:val="a"/>
    <w:next w:val="a"/>
    <w:link w:val="30"/>
    <w:qFormat/>
    <w:rsid w:val="00CB29A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aliases w:val="Заголовок 4 Знак4,Заголовок 4 Знак Знак2,Заголовок 4 Знак1 Знак Знак Знак Знак,Заголовок 4 Знак Знак Знак Знак Знак Знак,Заголовок 4 Знак Знак Знак Знак Знак Знак Знак Знак Знак,Заголовок 4 Знак2 Знак,Заголовок 4 Знак1 Знак"/>
    <w:basedOn w:val="a"/>
    <w:next w:val="a"/>
    <w:link w:val="40"/>
    <w:qFormat/>
    <w:rsid w:val="00FF4F92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B29AD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CB29AD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CB29AD"/>
    <w:pPr>
      <w:spacing w:before="240" w:after="60"/>
      <w:outlineLvl w:val="6"/>
    </w:pPr>
    <w:rPr>
      <w:rFonts w:ascii="Times New Roman" w:eastAsia="Calibri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B29AD"/>
    <w:pPr>
      <w:keepNext/>
      <w:spacing w:before="120" w:after="0" w:line="240" w:lineRule="auto"/>
      <w:jc w:val="center"/>
      <w:outlineLvl w:val="7"/>
    </w:pPr>
    <w:rPr>
      <w:rFonts w:ascii="Times New Roman" w:eastAsia="Times New Roman" w:hAnsi="Times New Roman"/>
      <w:b/>
      <w:i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B29AD"/>
    <w:pPr>
      <w:spacing w:before="240" w:after="60"/>
      <w:outlineLvl w:val="8"/>
    </w:pPr>
    <w:rPr>
      <w:rFonts w:ascii="Arial" w:eastAsia="Calibri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7FBE"/>
    <w:rPr>
      <w:rFonts w:eastAsia="Times New Roman"/>
      <w:b/>
      <w:bCs/>
      <w:color w:val="F06923"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F4F92"/>
    <w:rPr>
      <w:rFonts w:ascii="Tahoma" w:eastAsia="Times New Roman" w:hAnsi="Tahoma" w:cs="Times New Roman"/>
      <w:b/>
      <w:bCs/>
      <w:color w:val="DCD8C0"/>
      <w:sz w:val="26"/>
      <w:szCs w:val="26"/>
    </w:rPr>
  </w:style>
  <w:style w:type="character" w:customStyle="1" w:styleId="30">
    <w:name w:val="Заголовок 3 Знак"/>
    <w:basedOn w:val="a0"/>
    <w:link w:val="3"/>
    <w:rsid w:val="00CB29A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aliases w:val="Заголовок 4 Знак4 Знак,Заголовок 4 Знак Знак2 Знак,Заголовок 4 Знак1 Знак Знак Знак Знак Знак,Заголовок 4 Знак Знак Знак Знак Знак Знак Знак,Заголовок 4 Знак Знак Знак Знак Знак Знак Знак Знак Знак Знак,Заголовок 4 Знак2 Знак Знак"/>
    <w:basedOn w:val="a0"/>
    <w:link w:val="4"/>
    <w:rsid w:val="00FF4F9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CB29AD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CB29A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CB29AD"/>
    <w:rPr>
      <w:rFonts w:ascii="Times New Roman" w:eastAsia="Calibri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CB29AD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B29AD"/>
    <w:rPr>
      <w:rFonts w:ascii="Arial" w:eastAsia="Calibri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A14728"/>
    <w:pPr>
      <w:spacing w:after="0" w:line="240" w:lineRule="auto"/>
    </w:pPr>
    <w:rPr>
      <w:rFonts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A1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14728"/>
  </w:style>
  <w:style w:type="paragraph" w:styleId="a7">
    <w:name w:val="footer"/>
    <w:basedOn w:val="a"/>
    <w:link w:val="a8"/>
    <w:uiPriority w:val="99"/>
    <w:unhideWhenUsed/>
    <w:rsid w:val="00A147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14728"/>
  </w:style>
  <w:style w:type="paragraph" w:styleId="a9">
    <w:name w:val="List Paragraph"/>
    <w:basedOn w:val="a"/>
    <w:uiPriority w:val="34"/>
    <w:qFormat/>
    <w:rsid w:val="00FD4F1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FD4F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b">
    <w:name w:val="Body Text"/>
    <w:aliases w:val="QBody Text"/>
    <w:basedOn w:val="a"/>
    <w:link w:val="ac"/>
    <w:uiPriority w:val="99"/>
    <w:rsid w:val="00FD4F11"/>
    <w:pPr>
      <w:spacing w:after="0" w:line="240" w:lineRule="auto"/>
      <w:jc w:val="center"/>
    </w:pPr>
    <w:rPr>
      <w:rFonts w:ascii="Arial" w:eastAsia="Times New Roman" w:hAnsi="Arial"/>
      <w:sz w:val="20"/>
      <w:szCs w:val="20"/>
    </w:rPr>
  </w:style>
  <w:style w:type="character" w:customStyle="1" w:styleId="ac">
    <w:name w:val="Основной текст Знак"/>
    <w:aliases w:val="QBody Text Знак"/>
    <w:basedOn w:val="a0"/>
    <w:link w:val="ab"/>
    <w:uiPriority w:val="99"/>
    <w:rsid w:val="00FD4F11"/>
    <w:rPr>
      <w:rFonts w:ascii="Arial" w:eastAsia="Times New Roman" w:hAnsi="Arial" w:cs="Times New Roman"/>
      <w:sz w:val="20"/>
      <w:szCs w:val="20"/>
    </w:rPr>
  </w:style>
  <w:style w:type="paragraph" w:customStyle="1" w:styleId="Default">
    <w:name w:val="Default"/>
    <w:link w:val="Default0"/>
    <w:rsid w:val="00FD4F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Default0">
    <w:name w:val="Default Знак"/>
    <w:link w:val="Default"/>
    <w:rsid w:val="00FD4F11"/>
    <w:rPr>
      <w:rFonts w:ascii="Times New Roman" w:eastAsia="Times New Roman" w:hAnsi="Times New Roman"/>
      <w:color w:val="000000"/>
      <w:sz w:val="24"/>
      <w:szCs w:val="24"/>
      <w:lang w:eastAsia="ru-RU" w:bidi="ar-SA"/>
    </w:rPr>
  </w:style>
  <w:style w:type="paragraph" w:customStyle="1" w:styleId="Fuzeile">
    <w:name w:val="Fu?zeile"/>
    <w:basedOn w:val="a"/>
    <w:rsid w:val="00FD4F11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d">
    <w:name w:val="footnote reference"/>
    <w:rsid w:val="00FD4F11"/>
    <w:rPr>
      <w:vertAlign w:val="superscript"/>
    </w:rPr>
  </w:style>
  <w:style w:type="paragraph" w:styleId="ae">
    <w:name w:val="TOC Heading"/>
    <w:basedOn w:val="1"/>
    <w:next w:val="a"/>
    <w:uiPriority w:val="39"/>
    <w:unhideWhenUsed/>
    <w:qFormat/>
    <w:rsid w:val="00FD4F11"/>
    <w:pPr>
      <w:keepLines/>
      <w:spacing w:before="480" w:after="0" w:line="276" w:lineRule="auto"/>
      <w:outlineLvl w:val="9"/>
    </w:pPr>
    <w:rPr>
      <w:color w:val="B7AE7D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D4F11"/>
    <w:pPr>
      <w:spacing w:after="100"/>
    </w:pPr>
  </w:style>
  <w:style w:type="character" w:styleId="af">
    <w:name w:val="Hyperlink"/>
    <w:basedOn w:val="a0"/>
    <w:uiPriority w:val="99"/>
    <w:unhideWhenUsed/>
    <w:rsid w:val="00FD4F11"/>
    <w:rPr>
      <w:color w:val="FF6700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F4F92"/>
    <w:pPr>
      <w:spacing w:after="100"/>
      <w:ind w:left="220"/>
    </w:pPr>
  </w:style>
  <w:style w:type="table" w:styleId="af0">
    <w:name w:val="Table Grid"/>
    <w:basedOn w:val="a1"/>
    <w:uiPriority w:val="59"/>
    <w:rsid w:val="00DA42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Стиль1"/>
    <w:basedOn w:val="a"/>
    <w:rsid w:val="00CB29AD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rsid w:val="00CB29AD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CB29A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3"/>
    <w:uiPriority w:val="99"/>
    <w:semiHidden/>
    <w:rsid w:val="00CB29AD"/>
    <w:rPr>
      <w:rFonts w:ascii="Arial" w:eastAsia="Calibri" w:hAnsi="Arial" w:cs="Times New Roman"/>
    </w:rPr>
  </w:style>
  <w:style w:type="paragraph" w:styleId="23">
    <w:name w:val="Body Text Indent 2"/>
    <w:basedOn w:val="a"/>
    <w:link w:val="22"/>
    <w:uiPriority w:val="99"/>
    <w:semiHidden/>
    <w:unhideWhenUsed/>
    <w:rsid w:val="00CB29AD"/>
    <w:pPr>
      <w:spacing w:after="120" w:line="480" w:lineRule="auto"/>
      <w:ind w:left="283"/>
    </w:pPr>
    <w:rPr>
      <w:rFonts w:ascii="Arial" w:eastAsia="Calibri" w:hAnsi="Arial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CB29AD"/>
    <w:rPr>
      <w:rFonts w:ascii="Arial" w:eastAsia="Calibri" w:hAnsi="Arial" w:cs="Times New Roman"/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CB29AD"/>
    <w:pPr>
      <w:spacing w:after="120"/>
      <w:ind w:left="283"/>
    </w:pPr>
    <w:rPr>
      <w:rFonts w:ascii="Arial" w:eastAsia="Calibri" w:hAnsi="Arial"/>
      <w:sz w:val="16"/>
      <w:szCs w:val="16"/>
    </w:rPr>
  </w:style>
  <w:style w:type="paragraph" w:customStyle="1" w:styleId="af3">
    <w:name w:val="мой стиль"/>
    <w:basedOn w:val="ab"/>
    <w:rsid w:val="00CB29AD"/>
    <w:pPr>
      <w:ind w:firstLine="709"/>
      <w:jc w:val="both"/>
    </w:pPr>
    <w:rPr>
      <w:rFonts w:ascii="Times New Roman" w:hAnsi="Times New Roman"/>
      <w:sz w:val="22"/>
      <w:lang w:eastAsia="ru-RU"/>
    </w:rPr>
  </w:style>
  <w:style w:type="paragraph" w:customStyle="1" w:styleId="af4">
    <w:name w:val="!Основной текст"/>
    <w:basedOn w:val="a"/>
    <w:rsid w:val="00CB29AD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3">
    <w:name w:val="Body Text 3"/>
    <w:basedOn w:val="a"/>
    <w:link w:val="34"/>
    <w:rsid w:val="00CB29A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CB29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3">
    <w:name w:val="Обычный1"/>
    <w:rsid w:val="00CB29A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Iniiaiieoaeno2">
    <w:name w:val="Iniiaiie oaeno 2"/>
    <w:basedOn w:val="a"/>
    <w:rsid w:val="00CB29AD"/>
    <w:pPr>
      <w:spacing w:after="0" w:line="240" w:lineRule="auto"/>
      <w:jc w:val="both"/>
    </w:pPr>
    <w:rPr>
      <w:rFonts w:ascii="Arial" w:eastAsia="Times New Roman" w:hAnsi="Arial"/>
      <w:sz w:val="20"/>
      <w:szCs w:val="20"/>
      <w:lang w:eastAsia="ru-RU"/>
    </w:rPr>
  </w:style>
  <w:style w:type="paragraph" w:styleId="af5">
    <w:name w:val="List Bullet"/>
    <w:basedOn w:val="a"/>
    <w:rsid w:val="00CB29AD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footnote text"/>
    <w:basedOn w:val="a"/>
    <w:link w:val="af7"/>
    <w:rsid w:val="00CB29AD"/>
    <w:pPr>
      <w:widowControl w:val="0"/>
      <w:spacing w:after="0" w:line="240" w:lineRule="auto"/>
      <w:ind w:left="709" w:firstLine="567"/>
      <w:jc w:val="both"/>
    </w:pPr>
    <w:rPr>
      <w:rFonts w:ascii="Times New Roman" w:eastAsia="Times New Roman" w:hAnsi="Times New Roman"/>
      <w:b/>
      <w:sz w:val="20"/>
      <w:szCs w:val="20"/>
      <w:lang w:val="en-US" w:eastAsia="ru-RU"/>
    </w:rPr>
  </w:style>
  <w:style w:type="character" w:customStyle="1" w:styleId="af7">
    <w:name w:val="Текст сноски Знак"/>
    <w:basedOn w:val="a0"/>
    <w:link w:val="af6"/>
    <w:rsid w:val="00CB29AD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af8">
    <w:name w:val="Subtitle"/>
    <w:basedOn w:val="a"/>
    <w:link w:val="af9"/>
    <w:qFormat/>
    <w:rsid w:val="00CB29AD"/>
    <w:pPr>
      <w:spacing w:after="0" w:line="240" w:lineRule="auto"/>
      <w:jc w:val="center"/>
    </w:pPr>
    <w:rPr>
      <w:rFonts w:ascii="Times New Roman" w:eastAsia="Times New Roman" w:hAnsi="Times New Roman"/>
      <w:b/>
      <w:bCs/>
      <w:sz w:val="40"/>
      <w:szCs w:val="20"/>
      <w:lang w:val="en-GB" w:eastAsia="de-DE"/>
    </w:rPr>
  </w:style>
  <w:style w:type="character" w:customStyle="1" w:styleId="af9">
    <w:name w:val="Подзаголовок Знак"/>
    <w:basedOn w:val="a0"/>
    <w:link w:val="af8"/>
    <w:rsid w:val="00CB29AD"/>
    <w:rPr>
      <w:rFonts w:ascii="Times New Roman" w:eastAsia="Times New Roman" w:hAnsi="Times New Roman" w:cs="Times New Roman"/>
      <w:b/>
      <w:bCs/>
      <w:sz w:val="40"/>
      <w:szCs w:val="20"/>
      <w:lang w:val="en-GB" w:eastAsia="de-DE"/>
    </w:rPr>
  </w:style>
  <w:style w:type="paragraph" w:customStyle="1" w:styleId="51">
    <w:name w:val="Обычный5"/>
    <w:rsid w:val="00CB29AD"/>
    <w:pPr>
      <w:widowControl w:val="0"/>
      <w:snapToGrid w:val="0"/>
      <w:spacing w:line="300" w:lineRule="auto"/>
    </w:pPr>
    <w:rPr>
      <w:rFonts w:ascii="Times New Roman" w:eastAsia="Times New Roman" w:hAnsi="Times New Roman"/>
      <w:sz w:val="22"/>
    </w:rPr>
  </w:style>
  <w:style w:type="paragraph" w:customStyle="1" w:styleId="210">
    <w:name w:val="Основной текст 21"/>
    <w:basedOn w:val="a"/>
    <w:rsid w:val="00CB29AD"/>
    <w:pPr>
      <w:overflowPunct w:val="0"/>
      <w:autoSpaceDE w:val="0"/>
      <w:autoSpaceDN w:val="0"/>
      <w:adjustRightInd w:val="0"/>
      <w:spacing w:after="0" w:line="240" w:lineRule="auto"/>
      <w:ind w:firstLine="993"/>
      <w:jc w:val="both"/>
      <w:textAlignment w:val="baseline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customStyle="1" w:styleId="Iniiaiieoaeno1">
    <w:name w:val="!Iniiaiie oaeno1"/>
    <w:basedOn w:val="a"/>
    <w:rsid w:val="00CB29AD"/>
    <w:pPr>
      <w:autoSpaceDE w:val="0"/>
      <w:autoSpaceDN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CB29A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CB29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link w:val="afb"/>
    <w:qFormat/>
    <w:rsid w:val="00CB29AD"/>
    <w:pPr>
      <w:widowControl w:val="0"/>
      <w:spacing w:after="0" w:line="240" w:lineRule="auto"/>
      <w:ind w:firstLine="709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fb">
    <w:name w:val="Название Знак"/>
    <w:basedOn w:val="a0"/>
    <w:link w:val="afa"/>
    <w:rsid w:val="00CB29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c">
    <w:name w:val="Красная строка Знак"/>
    <w:basedOn w:val="ac"/>
    <w:link w:val="afd"/>
    <w:uiPriority w:val="99"/>
    <w:semiHidden/>
    <w:rsid w:val="00CB29AD"/>
    <w:rPr>
      <w:rFonts w:ascii="Arial" w:eastAsia="Calibri" w:hAnsi="Arial" w:cs="Times New Roman"/>
      <w:sz w:val="20"/>
      <w:szCs w:val="20"/>
    </w:rPr>
  </w:style>
  <w:style w:type="paragraph" w:styleId="afd">
    <w:name w:val="Body Text First Indent"/>
    <w:basedOn w:val="ab"/>
    <w:link w:val="afc"/>
    <w:uiPriority w:val="99"/>
    <w:semiHidden/>
    <w:unhideWhenUsed/>
    <w:rsid w:val="00CB29AD"/>
    <w:pPr>
      <w:spacing w:after="120" w:line="276" w:lineRule="auto"/>
      <w:ind w:firstLine="210"/>
      <w:jc w:val="left"/>
    </w:pPr>
    <w:rPr>
      <w:rFonts w:eastAsia="Calibri"/>
      <w:sz w:val="22"/>
      <w:szCs w:val="22"/>
    </w:rPr>
  </w:style>
  <w:style w:type="paragraph" w:customStyle="1" w:styleId="FR1">
    <w:name w:val="FR1"/>
    <w:rsid w:val="00CB29AD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b/>
      <w:sz w:val="36"/>
    </w:rPr>
  </w:style>
  <w:style w:type="paragraph" w:customStyle="1" w:styleId="Iniiaiieoaeno">
    <w:name w:val="!Iniiaiie oaeno"/>
    <w:basedOn w:val="a"/>
    <w:rsid w:val="00CB29AD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customStyle="1" w:styleId="41">
    <w:name w:val="Обычный4"/>
    <w:rsid w:val="00CB29AD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character" w:styleId="afe">
    <w:name w:val="annotation reference"/>
    <w:basedOn w:val="a0"/>
    <w:uiPriority w:val="99"/>
    <w:semiHidden/>
    <w:unhideWhenUsed/>
    <w:rsid w:val="00CB29AD"/>
    <w:rPr>
      <w:sz w:val="16"/>
      <w:szCs w:val="16"/>
    </w:rPr>
  </w:style>
  <w:style w:type="character" w:customStyle="1" w:styleId="aff">
    <w:name w:val="Текст примечания Знак"/>
    <w:basedOn w:val="a0"/>
    <w:link w:val="aff0"/>
    <w:uiPriority w:val="99"/>
    <w:semiHidden/>
    <w:rsid w:val="00CB29AD"/>
    <w:rPr>
      <w:rFonts w:ascii="Arial" w:eastAsia="Calibri" w:hAnsi="Arial" w:cs="Times New Roman"/>
      <w:sz w:val="20"/>
      <w:szCs w:val="20"/>
    </w:rPr>
  </w:style>
  <w:style w:type="paragraph" w:styleId="aff0">
    <w:name w:val="annotation text"/>
    <w:basedOn w:val="a"/>
    <w:link w:val="aff"/>
    <w:uiPriority w:val="99"/>
    <w:semiHidden/>
    <w:unhideWhenUsed/>
    <w:rsid w:val="00CB29AD"/>
    <w:rPr>
      <w:rFonts w:ascii="Arial" w:eastAsia="Calibri" w:hAnsi="Arial"/>
      <w:sz w:val="20"/>
      <w:szCs w:val="20"/>
    </w:rPr>
  </w:style>
  <w:style w:type="character" w:customStyle="1" w:styleId="aff1">
    <w:name w:val="Тема примечания Знак"/>
    <w:basedOn w:val="aff"/>
    <w:link w:val="aff2"/>
    <w:uiPriority w:val="99"/>
    <w:semiHidden/>
    <w:rsid w:val="00CB29AD"/>
    <w:rPr>
      <w:rFonts w:ascii="Arial" w:eastAsia="Calibri" w:hAnsi="Arial" w:cs="Times New Roman"/>
      <w:b/>
      <w:bCs/>
      <w:sz w:val="20"/>
      <w:szCs w:val="20"/>
    </w:rPr>
  </w:style>
  <w:style w:type="paragraph" w:styleId="aff2">
    <w:name w:val="annotation subject"/>
    <w:basedOn w:val="aff0"/>
    <w:next w:val="aff0"/>
    <w:link w:val="aff1"/>
    <w:uiPriority w:val="99"/>
    <w:semiHidden/>
    <w:unhideWhenUsed/>
    <w:rsid w:val="00CB29AD"/>
    <w:rPr>
      <w:b/>
      <w:bCs/>
    </w:rPr>
  </w:style>
  <w:style w:type="paragraph" w:customStyle="1" w:styleId="oleg1">
    <w:name w:val="oleg_1"/>
    <w:basedOn w:val="a"/>
    <w:rsid w:val="00CB29AD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0"/>
      <w:lang w:val="en-GB"/>
    </w:rPr>
  </w:style>
  <w:style w:type="paragraph" w:customStyle="1" w:styleId="iniiaiieoaeno10">
    <w:name w:val="iniiaiieoaeno1"/>
    <w:basedOn w:val="a"/>
    <w:rsid w:val="00CB29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3">
    <w:name w:val="Plain Text"/>
    <w:basedOn w:val="a"/>
    <w:link w:val="aff4"/>
    <w:uiPriority w:val="99"/>
    <w:unhideWhenUsed/>
    <w:rsid w:val="00CB29AD"/>
    <w:pPr>
      <w:spacing w:after="0" w:line="240" w:lineRule="auto"/>
    </w:pPr>
    <w:rPr>
      <w:rFonts w:ascii="Palatino Linotype" w:eastAsia="Calibri" w:hAnsi="Palatino Linotype"/>
      <w:sz w:val="21"/>
      <w:szCs w:val="21"/>
    </w:rPr>
  </w:style>
  <w:style w:type="character" w:customStyle="1" w:styleId="aff4">
    <w:name w:val="Текст Знак"/>
    <w:basedOn w:val="a0"/>
    <w:link w:val="aff3"/>
    <w:uiPriority w:val="99"/>
    <w:rsid w:val="00CB29AD"/>
    <w:rPr>
      <w:rFonts w:ascii="Palatino Linotype" w:eastAsia="Calibri" w:hAnsi="Palatino Linotype" w:cs="Times New Roman"/>
      <w:sz w:val="21"/>
      <w:szCs w:val="21"/>
    </w:rPr>
  </w:style>
  <w:style w:type="paragraph" w:styleId="aff5">
    <w:name w:val="No Spacing"/>
    <w:uiPriority w:val="1"/>
    <w:qFormat/>
    <w:rsid w:val="00CB29AD"/>
    <w:rPr>
      <w:rFonts w:ascii="Times New Roman" w:eastAsia="Times New Roman" w:hAnsi="Times New Roman"/>
      <w:sz w:val="24"/>
    </w:rPr>
  </w:style>
  <w:style w:type="paragraph" w:customStyle="1" w:styleId="--2">
    <w:name w:val="росно-альянс-2"/>
    <w:basedOn w:val="2"/>
    <w:rsid w:val="006F6B2D"/>
    <w:pPr>
      <w:keepLines w:val="0"/>
      <w:widowControl w:val="0"/>
      <w:spacing w:before="480" w:after="240" w:line="240" w:lineRule="auto"/>
    </w:pPr>
    <w:rPr>
      <w:rFonts w:ascii="Arial" w:hAnsi="Arial"/>
      <w:bCs w:val="0"/>
      <w:color w:val="426BB3"/>
      <w:sz w:val="28"/>
      <w:szCs w:val="28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51426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004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254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389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4395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0137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207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635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278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471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62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35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106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91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97193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2904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397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8012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21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377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49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370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8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8775">
          <w:marLeft w:val="403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9750">
          <w:marLeft w:val="403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6754">
          <w:marLeft w:val="403"/>
          <w:marRight w:val="0"/>
          <w:marTop w:val="58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4645">
          <w:marLeft w:val="403"/>
          <w:marRight w:val="0"/>
          <w:marTop w:val="58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009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96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2576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74183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220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342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883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129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623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8249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9145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7698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3365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8240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641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532">
          <w:marLeft w:val="432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592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297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232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20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7675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0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711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686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0637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5450">
          <w:marLeft w:val="403"/>
          <w:marRight w:val="0"/>
          <w:marTop w:val="67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7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5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6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75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1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77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766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35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8050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42536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3697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3779">
          <w:marLeft w:val="403"/>
          <w:marRight w:val="0"/>
          <w:marTop w:val="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765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278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0267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3104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40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11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373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936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57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277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oglasie.r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4ECA2B46B45049B857E9653FAFEDFE" ma:contentTypeVersion="0" ma:contentTypeDescription="Создание документа." ma:contentTypeScope="" ma:versionID="d4faab320da2a647b086d8d8271b624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C1EA0-02E2-40E1-A67C-D1A423E494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5D5474D-363A-4127-8CFC-08B811D03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9D4AFF-2BD2-40D5-A0EF-1CDC38508F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CB7370-9596-4C62-95AD-0ABDD6775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Смирнова Ирина Валерьевна</dc:creator>
  <cp:lastModifiedBy>Горина Юлия Константиновна</cp:lastModifiedBy>
  <cp:revision>3</cp:revision>
  <dcterms:created xsi:type="dcterms:W3CDTF">2019-03-29T05:51:00Z</dcterms:created>
  <dcterms:modified xsi:type="dcterms:W3CDTF">2019-03-29T09:34:00Z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-726642685</vt:i4>
  </property>
  <property fmtid="{D5CDD505-2E9C-101B-9397-08002B2CF9AE}" pid="3" name="ContentTypeId">
    <vt:lpwstr>0x010100C34ECA2B46B45049B857E9653FAFEDFE</vt:lpwstr>
  </property>
</Properties>
</file>