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0C" w:rsidRPr="0089790C" w:rsidRDefault="0089790C" w:rsidP="0089790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9790C">
        <w:rPr>
          <w:rFonts w:ascii="Times New Roman" w:hAnsi="Times New Roman"/>
          <w:b/>
          <w:bCs/>
          <w:sz w:val="24"/>
          <w:szCs w:val="24"/>
        </w:rPr>
        <w:t>Административная поддержка</w:t>
      </w:r>
    </w:p>
    <w:p w:rsidR="0089790C" w:rsidRPr="0089790C" w:rsidRDefault="0089790C" w:rsidP="008979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Снятие административных и бюрократических барьеров (обеспечение конструктивного диалога проектных команд с федеральными и региональными органами власти)</w:t>
      </w:r>
    </w:p>
    <w:p w:rsidR="0089790C" w:rsidRPr="0089790C" w:rsidRDefault="0089790C" w:rsidP="008979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Снятие нормативно-правовых барьеров</w:t>
      </w:r>
    </w:p>
    <w:p w:rsidR="0089790C" w:rsidRPr="0089790C" w:rsidRDefault="0089790C" w:rsidP="008979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 xml:space="preserve">Обеспечение партнерского взаимодействия c профильными организациями, </w:t>
      </w:r>
      <w:proofErr w:type="spellStart"/>
      <w:r w:rsidRPr="0089790C">
        <w:rPr>
          <w:rFonts w:ascii="Times New Roman" w:hAnsi="Times New Roman"/>
          <w:sz w:val="24"/>
          <w:szCs w:val="24"/>
        </w:rPr>
        <w:t>госкорпорациями</w:t>
      </w:r>
      <w:proofErr w:type="spellEnd"/>
      <w:r w:rsidRPr="0089790C">
        <w:rPr>
          <w:rFonts w:ascii="Times New Roman" w:hAnsi="Times New Roman"/>
          <w:sz w:val="24"/>
          <w:szCs w:val="24"/>
        </w:rPr>
        <w:t>, компаниями (в том числе зарубежными)</w:t>
      </w:r>
    </w:p>
    <w:p w:rsidR="0089790C" w:rsidRPr="0089790C" w:rsidRDefault="0089790C" w:rsidP="0089790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9790C" w:rsidRPr="0089790C" w:rsidRDefault="0089790C" w:rsidP="0089790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9790C">
        <w:rPr>
          <w:rFonts w:ascii="Times New Roman" w:hAnsi="Times New Roman"/>
          <w:b/>
          <w:bCs/>
          <w:sz w:val="24"/>
          <w:szCs w:val="24"/>
        </w:rPr>
        <w:t>Консультационно-методологическая поддержка</w:t>
      </w:r>
    </w:p>
    <w:p w:rsidR="0089790C" w:rsidRPr="0089790C" w:rsidRDefault="0089790C" w:rsidP="0089790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Консультации экспертов (в том числе дальнейшее наставничество проекта)</w:t>
      </w:r>
    </w:p>
    <w:p w:rsidR="0089790C" w:rsidRPr="0089790C" w:rsidRDefault="0089790C" w:rsidP="0089790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Акселерация проектов (через корпоративные и партнерские программы)</w:t>
      </w:r>
    </w:p>
    <w:p w:rsidR="0089790C" w:rsidRPr="0089790C" w:rsidRDefault="0089790C" w:rsidP="0089790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Рекомендации по подготовке коробочных решений (предложения по упаковке проекта как лучшей практики для внедрения)</w:t>
      </w:r>
    </w:p>
    <w:p w:rsidR="0089790C" w:rsidRPr="0089790C" w:rsidRDefault="0089790C" w:rsidP="0089790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Маршрутизация по мерам поддержки институтов развития, фондов и дочерних организаций АСИ</w:t>
      </w:r>
    </w:p>
    <w:p w:rsidR="0089790C" w:rsidRDefault="0089790C" w:rsidP="0089790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Доступ к базе знаний АСИ и справочнику контактов (партнеров, лучших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90C">
        <w:rPr>
          <w:rFonts w:ascii="Times New Roman" w:hAnsi="Times New Roman"/>
          <w:sz w:val="24"/>
          <w:szCs w:val="24"/>
        </w:rPr>
        <w:t xml:space="preserve">практик, экспертов и т.д.)  </w:t>
      </w:r>
    </w:p>
    <w:p w:rsidR="0089790C" w:rsidRPr="0089790C" w:rsidRDefault="0089790C" w:rsidP="0089790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9790C" w:rsidRPr="0089790C" w:rsidRDefault="0089790C" w:rsidP="0089790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9790C">
        <w:rPr>
          <w:rFonts w:ascii="Times New Roman" w:hAnsi="Times New Roman"/>
          <w:b/>
          <w:bCs/>
          <w:sz w:val="24"/>
          <w:szCs w:val="24"/>
        </w:rPr>
        <w:t>Информационная поддержка</w:t>
      </w:r>
    </w:p>
    <w:p w:rsidR="0089790C" w:rsidRPr="0089790C" w:rsidRDefault="0089790C" w:rsidP="008979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Информационное освещение и продвижение проектов в СМИ, на сайте asi.ru, партнерских ресурсах и в социальных сетях</w:t>
      </w:r>
    </w:p>
    <w:p w:rsidR="0089790C" w:rsidRPr="0089790C" w:rsidRDefault="0089790C" w:rsidP="008979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Презентация и продвижение проектов на деловых и публичных мероприятиях</w:t>
      </w:r>
    </w:p>
    <w:p w:rsidR="0089790C" w:rsidRPr="0089790C" w:rsidRDefault="0089790C" w:rsidP="008979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Организация пресс-туров на площадках точек кипения</w:t>
      </w:r>
    </w:p>
    <w:p w:rsidR="0089790C" w:rsidRPr="0089790C" w:rsidRDefault="0089790C" w:rsidP="008979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 xml:space="preserve">Биржа проектов – формат публичного представления проектов АСИ перед целевой аудиторией, потенциально в них заинтересованной (партнерство, сотрудничество, наставничество, инвестирование, экспертиза…) </w:t>
      </w:r>
      <w:bookmarkStart w:id="0" w:name="_GoBack"/>
      <w:bookmarkEnd w:id="0"/>
    </w:p>
    <w:p w:rsidR="0089790C" w:rsidRPr="0089790C" w:rsidRDefault="0089790C" w:rsidP="008979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Информационное продвижение проектов за счет инструментов коммуникационной стратегии АСИ</w:t>
      </w:r>
    </w:p>
    <w:p w:rsidR="0041251F" w:rsidRPr="0089790C" w:rsidRDefault="0041251F" w:rsidP="008979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41251F" w:rsidRPr="0089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4CC9"/>
    <w:multiLevelType w:val="hybridMultilevel"/>
    <w:tmpl w:val="E898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3D70"/>
    <w:multiLevelType w:val="hybridMultilevel"/>
    <w:tmpl w:val="4E4E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5E38"/>
    <w:multiLevelType w:val="hybridMultilevel"/>
    <w:tmpl w:val="9EC2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7F"/>
    <w:rsid w:val="001B477F"/>
    <w:rsid w:val="0041251F"/>
    <w:rsid w:val="008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ADCC"/>
  <w15:chartTrackingRefBased/>
  <w15:docId w15:val="{336FB3D4-A194-4BDC-99D7-800A2708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0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Егельская Светлана Николаевна</dc:creator>
  <cp:keywords/>
  <dc:description/>
  <cp:lastModifiedBy>Егельская Светлана Николаевна</cp:lastModifiedBy>
  <cp:revision>2</cp:revision>
  <dcterms:created xsi:type="dcterms:W3CDTF">2019-04-03T10:52:00Z</dcterms:created>
  <dcterms:modified xsi:type="dcterms:W3CDTF">2019-04-03T10:54:00Z</dcterms:modified>
</cp:coreProperties>
</file>