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6" w:rsidRPr="000C4D17" w:rsidRDefault="000C4D17" w:rsidP="00C239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D52BF9">
        <w:rPr>
          <w:rFonts w:ascii="Arial" w:hAnsi="Arial" w:cs="Arial"/>
          <w:b/>
          <w:sz w:val="28"/>
          <w:szCs w:val="28"/>
        </w:rPr>
        <w:t>ПЕРВОЕ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D52BF9">
        <w:rPr>
          <w:rFonts w:ascii="Arial" w:hAnsi="Arial" w:cs="Arial"/>
          <w:b/>
          <w:sz w:val="28"/>
          <w:szCs w:val="28"/>
        </w:rPr>
        <w:t xml:space="preserve"> ПОЛУГОДИЕ  2022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D52BF9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2022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AF6CE1" w:rsidRPr="003352EC" w:rsidRDefault="00AF6CE1" w:rsidP="00AF6CE1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2EC">
        <w:rPr>
          <w:rFonts w:ascii="Arial" w:hAnsi="Arial" w:cs="Arial"/>
          <w:sz w:val="20"/>
          <w:szCs w:val="20"/>
        </w:rPr>
        <w:lastRenderedPageBreak/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устойчивого развития основными направлениями работы станут: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внедрение системного подхода к реализации целей устойчивого развития (ЦУР) и управлению этим процессом, обеспечение взаимосвязи с долгосрочной национальной стратегией.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внедрение принципов устойчивого развития на всех уровнях управления в государстве и бизнесе, отражение в системе ключевых показателей эффективности приоритетного значения факторов устойчивого развития, включая параметры </w:t>
      </w:r>
      <w:r>
        <w:rPr>
          <w:rFonts w:ascii="Arial" w:hAnsi="Arial" w:cs="Arial"/>
          <w:sz w:val="20"/>
          <w:szCs w:val="20"/>
          <w:lang w:val="en-US"/>
        </w:rPr>
        <w:t>ESG</w:t>
      </w:r>
      <w:r>
        <w:rPr>
          <w:rFonts w:ascii="Arial" w:hAnsi="Arial" w:cs="Arial"/>
          <w:sz w:val="20"/>
          <w:szCs w:val="20"/>
        </w:rPr>
        <w:t>.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расширение сотрудничества государственных органов и корпоративного сектора с учетом взаимных интересов, в том числе практику государственно-частного партнерства для решения задач устойчивого развития территорий, снижения социальной напряженности и улучшения социального климата, укрепления благосостояния населения.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стимулирования предпринимательской инициативы, развития взаимодействия крупного бизнеса и МСП, а также расширение участия негосударственного сектора в социальной сфере как фактора позитивных социальных изменений: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ответственного взаимодействия крупного бизнеса и МСП в цепочке поставок, включая содействие внедрению в деятельность МСП в цепочке поставок, включая содействие внедрению в деятельность МСП норм и стандартов ответственного ведения бизнеса, в том числе в сфере экологической и промышленной безопасности, охраны труда, условий труда, противодействия коррупции;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нормативно-правового регулирования, снижение административных барьеров, необоснованных требований и препятствий развитию частной инициативы.</w:t>
      </w:r>
    </w:p>
    <w:p w:rsidR="00AF6CE1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климатической политики</w:t>
      </w:r>
      <w:r>
        <w:rPr>
          <w:rFonts w:ascii="Arial" w:hAnsi="Arial" w:cs="Arial"/>
          <w:sz w:val="20"/>
          <w:szCs w:val="20"/>
        </w:rPr>
        <w:t xml:space="preserve"> сосредоточить усилия по разработке комплекса мер поддержки на региональном уровне и стимулирования реализации климатических проектов;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промышленной политики ключевые направления работы: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реализации Стратегии цифровой трансформации обрабатывающих отраслей промышленности Красноярского края в целях достижения их цифровой зрелости до 2024 года и на период до 2030 и ее совершенствовании с учетом первых итогов реализации;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разработке и реализации новых образовательных программ для подготовки перспективных кадров, и переподготовки руководящих работников предприятий по направлению «Стандартизация в области цифрового развития»;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взаимодействия предприятий и образовательных организаций в рамках повышения практикоориентированности подготовки кадров для цифровой трансформации промышленности с использованием механизмов сетевого обучения, дуального образования, целевого и корпоративного обучения;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рамках системы квалификаций и профессионального обучения усилия сосредоточить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реализации федерального проекта «Профессионалитет»;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сбалансированности потребностей рынка труда и системы профессионального образования в Красноярском крае, повышение качества трудовых ресурсов, расширение участия бизнеса в развитии профессионального образования, обеспечение квалифицированными кадрами новых высокотехнологичных рабочих мест, дальнейшее развитие национальной системы квалификаций;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организации эффективного взаимодействия государственных систем среднего профессионального и высшего образования с отраслями промышленности и социальной сферы в рамках реализуемых национальных проектов;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занятости и рынка труда усилия будут сосредоточены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новых форм занятости в части законодательного признания формирующегося разнообразия множественности форм занятости, и новых способах работы с меняющимися или смешанными трудовыми отношениями, поддержание и сохранение гибкости труда.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lastRenderedPageBreak/>
        <w:t>В качестве гарантий и компенсаций, а так же условий труда основными направлениями деятельности станут: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подходов к предоставлению работникам гарантий и компенсаций, в том числе по оплате труда, включая МРОТ, «северных» коэффициентов и процентных надбавок, выплат при расторжении трудового договора, за работу во вредных условиях труда и др., определение принципиальных унифицированных подходов к формированию системы районирования В РФ и установлению гарантий и компенсаций работникам, занятым в соответствующих районах;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механизмов стимулирования работодателей к улучшению условий труда, включая расширение возможностей использования средств страхования от несчастных случаев на производстве и профессиональных заболеваний на цели, связанные с повышением безопасности и улучшением условий труда.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социального партнерства предполагается сосредоточить усилия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и поддержание эффективного социального диалога при сохранении принципа добровольности объединения работников и работодателей, включения в социальный диалог самозанятых и работающих по новым формам занятости;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выработка на основе социального диалога и с учетом особенностей развития российского рынка труда, ориентированной на человека, национальной повестки дня перехода к рынку труда будущего;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разработка и инициирование принятых нормативных актов, направленных на реализацию органами публичной власти полномочий по формированию и развитию отраслевых систем социального партнерства и на учет норм правовых актов систем социального партнерства при формировании ценовой и тарифной политики на федеральном и региональных уровнях для обеспечения сбалансированности интересов всех участников при регулировании социально- трудовых и экономических отношений.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рамках повышения эффективности взаимодействия с предпринимательскими объединениями сосредоточить усилия на следующих направлениях:</w:t>
      </w:r>
    </w:p>
    <w:p w:rsidR="001C4709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активизировать работу Цифровой платформы для работы с обращениями предпринимателей («За бизнес») и содействовать повышению информированности бизнеса о возможностях платформы.</w:t>
      </w:r>
    </w:p>
    <w:p w:rsidR="001C4709" w:rsidRPr="00CA05DC" w:rsidRDefault="001C4709" w:rsidP="00C2398A">
      <w:pPr>
        <w:pStyle w:val="a9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AF6CE1" w:rsidRDefault="00AF6CE1" w:rsidP="00AF6CE1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F6CE1">
              <w:rPr>
                <w:rFonts w:ascii="Arial" w:hAnsi="Arial" w:cs="Arial"/>
                <w:sz w:val="20"/>
                <w:szCs w:val="20"/>
              </w:rPr>
              <w:t>«О сохранении действующих повышенных районных коэффициентов к заработной плате работников в отдельных районах края в рамках «регуляторной гильотины».</w:t>
            </w:r>
          </w:p>
          <w:p w:rsidR="007D55AA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D52BF9">
              <w:rPr>
                <w:rFonts w:ascii="Arial" w:hAnsi="Arial" w:cs="Arial"/>
                <w:sz w:val="20"/>
                <w:szCs w:val="20"/>
              </w:rPr>
              <w:t>ы СППКК на первое  полугодие 2022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C2398A" w:rsidRDefault="007D55AA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52BF9">
              <w:rPr>
                <w:rFonts w:ascii="Arial" w:hAnsi="Arial" w:cs="Arial"/>
                <w:sz w:val="20"/>
                <w:szCs w:val="20"/>
              </w:rPr>
              <w:t>Отчет</w:t>
            </w:r>
            <w:r w:rsidR="00185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руководителей комитетов и комиссий </w:t>
            </w:r>
            <w:r w:rsidR="00185231">
              <w:rPr>
                <w:rFonts w:ascii="Arial" w:hAnsi="Arial" w:cs="Arial"/>
                <w:sz w:val="20"/>
                <w:szCs w:val="20"/>
              </w:rPr>
              <w:t>о проделанной работе;</w:t>
            </w:r>
          </w:p>
          <w:p w:rsidR="00AF6CE1" w:rsidRPr="00542F5D" w:rsidRDefault="00AF6CE1" w:rsidP="00884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Pr="00542F5D" w:rsidRDefault="00BB1A93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AF6CE1" w:rsidRPr="00542F5D" w:rsidRDefault="00AF6CE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8558D9" w:rsidRPr="00542F5D" w:rsidRDefault="00000F30" w:rsidP="005907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Организация и проведение научно-практической конференции «Цифровое производство в региональной экономике: теория и практика»</w:t>
            </w:r>
          </w:p>
        </w:tc>
        <w:tc>
          <w:tcPr>
            <w:tcW w:w="1971" w:type="dxa"/>
          </w:tcPr>
          <w:p w:rsidR="00CF7865" w:rsidRPr="006479E1" w:rsidRDefault="00D02A9D" w:rsidP="00BB1A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B1A9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884DF9" w:rsidRDefault="00884DF9" w:rsidP="00884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Отчет представителей СППКК в Общественных советах при министерствах Красноярского края;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20CEE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9833D1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AF6CE1" w:rsidRDefault="00AF6CE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884DF9" w:rsidRDefault="00884DF9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884DF9" w:rsidRPr="007D55AA" w:rsidRDefault="00884DF9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lastRenderedPageBreak/>
        <w:t>Работа экспертного совета СППКК и КРО СМР по цифровой трансформации</w:t>
      </w:r>
      <w:r w:rsidR="00542F5D" w:rsidRPr="009833D1">
        <w:rPr>
          <w:b/>
          <w:sz w:val="24"/>
          <w:szCs w:val="24"/>
        </w:rPr>
        <w:t xml:space="preserve"> </w:t>
      </w:r>
      <w:r w:rsidRPr="009833D1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53F86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</w:t>
      </w:r>
      <w:r w:rsidR="007C60A5">
        <w:rPr>
          <w:rFonts w:ascii="Arial" w:hAnsi="Arial" w:cs="Arial"/>
          <w:sz w:val="20"/>
          <w:szCs w:val="20"/>
        </w:rPr>
        <w:t>ета:</w:t>
      </w:r>
      <w:r w:rsidR="008923D2">
        <w:rPr>
          <w:rFonts w:ascii="Arial" w:hAnsi="Arial" w:cs="Arial"/>
          <w:sz w:val="20"/>
          <w:szCs w:val="20"/>
        </w:rPr>
        <w:t xml:space="preserve"> </w:t>
      </w:r>
    </w:p>
    <w:p w:rsidR="007D6753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923D2">
        <w:rPr>
          <w:rFonts w:ascii="Arial" w:hAnsi="Arial" w:cs="Arial"/>
          <w:sz w:val="20"/>
          <w:szCs w:val="20"/>
        </w:rPr>
        <w:t>Фомин Анатолий Владимирович – генеральный директор ООО «Фабрика решений»</w:t>
      </w:r>
      <w:r>
        <w:rPr>
          <w:rFonts w:ascii="Arial" w:hAnsi="Arial" w:cs="Arial"/>
          <w:sz w:val="20"/>
          <w:szCs w:val="20"/>
        </w:rPr>
        <w:t>;</w:t>
      </w:r>
    </w:p>
    <w:p w:rsidR="00953F86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Экспертного совета:</w:t>
      </w:r>
    </w:p>
    <w:p w:rsidR="00953F86" w:rsidRDefault="00953F86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Исмаилов Антон Константинович – генеральный директор ООО «Красноярск Техно Сервис»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Default="00E34E80" w:rsidP="001C4709">
      <w:pPr>
        <w:pStyle w:val="a9"/>
      </w:pPr>
      <w:hyperlink r:id="rId9" w:history="1">
        <w:r w:rsidR="00D30C65" w:rsidRPr="00C25145">
          <w:rPr>
            <w:rStyle w:val="aa"/>
            <w:rFonts w:ascii="Arial" w:hAnsi="Arial" w:cs="Arial"/>
            <w:b/>
            <w:sz w:val="20"/>
            <w:szCs w:val="20"/>
          </w:rPr>
          <w:t>Состав экспертного совета</w:t>
        </w:r>
        <w:r w:rsidR="001C4709" w:rsidRPr="00C25145">
          <w:rPr>
            <w:rStyle w:val="aa"/>
            <w:rFonts w:ascii="Arial" w:hAnsi="Arial" w:cs="Arial"/>
            <w:b/>
            <w:sz w:val="20"/>
            <w:szCs w:val="20"/>
          </w:rPr>
          <w:t>;</w:t>
        </w:r>
      </w:hyperlink>
    </w:p>
    <w:p w:rsidR="00884DF9" w:rsidRDefault="00884DF9" w:rsidP="001C4709">
      <w:pPr>
        <w:pStyle w:val="a9"/>
      </w:pPr>
    </w:p>
    <w:p w:rsidR="00884DF9" w:rsidRPr="00CA05DC" w:rsidRDefault="00884DF9" w:rsidP="001C4709">
      <w:pPr>
        <w:pStyle w:val="a9"/>
        <w:rPr>
          <w:rFonts w:ascii="Arial" w:hAnsi="Arial" w:cs="Arial"/>
          <w:b/>
          <w:sz w:val="20"/>
          <w:szCs w:val="20"/>
        </w:rPr>
      </w:pPr>
    </w:p>
    <w:p w:rsidR="006479E1" w:rsidRPr="006479E1" w:rsidRDefault="006479E1" w:rsidP="006479E1">
      <w:pPr>
        <w:pStyle w:val="a"/>
        <w:numPr>
          <w:ilvl w:val="0"/>
          <w:numId w:val="18"/>
        </w:numPr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Красноярского отделения Арбитражного центра при РСПП </w:t>
      </w:r>
    </w:p>
    <w:p w:rsid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C65DEA" w:rsidRDefault="00C65DEA" w:rsidP="00C65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DEA">
        <w:rPr>
          <w:rFonts w:ascii="Arial" w:hAnsi="Arial" w:cs="Arial"/>
          <w:sz w:val="20"/>
          <w:szCs w:val="20"/>
        </w:rPr>
        <w:t xml:space="preserve">Руководитель </w:t>
      </w:r>
      <w:r>
        <w:rPr>
          <w:rFonts w:ascii="Arial" w:hAnsi="Arial" w:cs="Arial"/>
          <w:sz w:val="20"/>
          <w:szCs w:val="20"/>
        </w:rPr>
        <w:t>Красноярского отделения Арбитражного центра при РСПП – Вергасова Светлана Леонидовна.</w:t>
      </w:r>
    </w:p>
    <w:p w:rsidR="00C65DEA" w:rsidRP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423"/>
        <w:gridCol w:w="1414"/>
        <w:gridCol w:w="2094"/>
      </w:tblGrid>
      <w:tr w:rsidR="00884DF9" w:rsidRPr="006479E1" w:rsidTr="00BC0562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884DF9" w:rsidRPr="006479E1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884DF9" w:rsidRPr="006479E1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884DF9" w:rsidRPr="006479E1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884DF9" w:rsidRPr="006479E1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84DF9" w:rsidRPr="006479E1" w:rsidTr="00BC0562">
        <w:tc>
          <w:tcPr>
            <w:tcW w:w="851" w:type="dxa"/>
          </w:tcPr>
          <w:p w:rsidR="00884DF9" w:rsidRPr="006479E1" w:rsidRDefault="00884DF9" w:rsidP="00BC0562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884DF9" w:rsidRPr="006479E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884DF9" w:rsidRPr="006479E1" w:rsidTr="00BC0562">
        <w:tc>
          <w:tcPr>
            <w:tcW w:w="851" w:type="dxa"/>
          </w:tcPr>
          <w:p w:rsidR="00884DF9" w:rsidRPr="006479E1" w:rsidRDefault="00884DF9" w:rsidP="00BC0562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884DF9" w:rsidRPr="006479E1" w:rsidRDefault="00884DF9" w:rsidP="00BC0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884DF9" w:rsidRPr="006479E1" w:rsidTr="00BC0562">
        <w:tc>
          <w:tcPr>
            <w:tcW w:w="851" w:type="dxa"/>
          </w:tcPr>
          <w:p w:rsidR="00884DF9" w:rsidRPr="006479E1" w:rsidRDefault="00884DF9" w:rsidP="00BC0562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884DF9" w:rsidRPr="006479E1" w:rsidRDefault="00884DF9" w:rsidP="00BC056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Рассылка юр.лицам презентации АЦ, проектов арб.соглашений,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884DF9" w:rsidRPr="006479E1" w:rsidTr="00BC0562">
        <w:tc>
          <w:tcPr>
            <w:tcW w:w="851" w:type="dxa"/>
          </w:tcPr>
          <w:p w:rsidR="00884DF9" w:rsidRPr="006479E1" w:rsidRDefault="00884DF9" w:rsidP="00BC0562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884DF9" w:rsidRPr="006479E1" w:rsidRDefault="00884DF9" w:rsidP="00BC056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Изучение и анализ информации и рабочего материала, поступающего из АЦ</w:t>
            </w:r>
          </w:p>
        </w:tc>
        <w:tc>
          <w:tcPr>
            <w:tcW w:w="1414" w:type="dxa"/>
          </w:tcPr>
          <w:p w:rsidR="00884DF9" w:rsidRPr="006479E1" w:rsidRDefault="00884DF9" w:rsidP="00BC05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884DF9" w:rsidRPr="006479E1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B84095" w:rsidRDefault="00B84095" w:rsidP="00685B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98A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875AB8" w:rsidRPr="00875AB8" w:rsidRDefault="00875AB8" w:rsidP="00875AB8">
      <w:pPr>
        <w:spacing w:after="0" w:line="240" w:lineRule="auto"/>
        <w:ind w:left="426"/>
        <w:rPr>
          <w:rFonts w:ascii="Arial" w:hAnsi="Arial" w:cs="Arial"/>
          <w:b/>
        </w:rPr>
      </w:pPr>
      <w:r w:rsidRPr="00875AB8">
        <w:rPr>
          <w:rFonts w:ascii="Arial" w:hAnsi="Arial" w:cs="Arial"/>
          <w:b/>
        </w:rPr>
        <w:t>Комитеты:</w:t>
      </w:r>
    </w:p>
    <w:p w:rsidR="00C2398A" w:rsidRPr="00875AB8" w:rsidRDefault="00C2398A" w:rsidP="00C2398A">
      <w:pPr>
        <w:spacing w:after="0" w:line="240" w:lineRule="auto"/>
        <w:ind w:left="180"/>
        <w:rPr>
          <w:rFonts w:ascii="Arial" w:hAnsi="Arial" w:cs="Arial"/>
          <w:b/>
        </w:rPr>
      </w:pPr>
    </w:p>
    <w:p w:rsidR="00183772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Промышленная политика, производительность труда и техническое регулирование: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Киселёв Леонид Андреевич, генеральный директор ООО «СИАЛМЕТ».</w:t>
      </w:r>
    </w:p>
    <w:p w:rsidR="001C4709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</w:p>
    <w:p w:rsidR="001C4709" w:rsidRPr="00CA05DC" w:rsidRDefault="00E34E80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hyperlink r:id="rId10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Инвестиционная политика и институты развития:</w:t>
      </w:r>
    </w:p>
    <w:p w:rsidR="00875AB8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– Сиваев Александр Владимирович, генеральный директор ООО «Красный Яр», общественный представитель АСИ в Красноярском крае.</w:t>
      </w:r>
    </w:p>
    <w:p w:rsidR="001C4709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</w:p>
    <w:p w:rsidR="001C4709" w:rsidRPr="00CA05DC" w:rsidRDefault="00E34E80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hyperlink r:id="rId11" w:history="1">
        <w:r w:rsidR="001C4709" w:rsidRPr="00EA459A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001585">
          <w:rPr>
            <w:rStyle w:val="aa"/>
            <w:rFonts w:ascii="Arial" w:hAnsi="Arial" w:cs="Arial"/>
            <w:b/>
            <w:sz w:val="20"/>
            <w:szCs w:val="20"/>
          </w:rPr>
          <w:t>План работы.</w:t>
        </w:r>
      </w:hyperlink>
    </w:p>
    <w:p w:rsidR="001C4709" w:rsidRPr="005D3292" w:rsidRDefault="001C4709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Рынок труда и социальное партнерство:</w:t>
      </w:r>
    </w:p>
    <w:p w:rsidR="001C4709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Матвеев Андрей Викторович, финансовый директор АО «Русал-Крсноярск»</w:t>
      </w:r>
    </w:p>
    <w:p w:rsidR="001C4709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</w:p>
    <w:p w:rsidR="001C4709" w:rsidRPr="00CA05DC" w:rsidRDefault="00E34E80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hyperlink r:id="rId13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875AB8" w:rsidRPr="005D3292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Разрешительная и контрольно-надзорная деятельность:</w:t>
      </w:r>
    </w:p>
    <w:p w:rsidR="00875AB8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r w:rsidR="0032262B" w:rsidRPr="005D3292">
        <w:rPr>
          <w:rFonts w:ascii="Arial" w:hAnsi="Arial" w:cs="Arial"/>
          <w:sz w:val="20"/>
          <w:szCs w:val="20"/>
        </w:rPr>
        <w:t>Смирнов Никита Александрович, директор по работе с государственными органами АО «Полюс Красноярск».</w:t>
      </w:r>
    </w:p>
    <w:p w:rsidR="001C4709" w:rsidRDefault="001C4709" w:rsidP="001C4709">
      <w:pPr>
        <w:pStyle w:val="a9"/>
        <w:rPr>
          <w:rFonts w:ascii="Arial" w:hAnsi="Arial" w:cs="Arial"/>
          <w:b/>
          <w:sz w:val="20"/>
          <w:szCs w:val="20"/>
        </w:rPr>
      </w:pPr>
    </w:p>
    <w:p w:rsidR="001C4709" w:rsidRPr="00CA05DC" w:rsidRDefault="00E34E80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hyperlink r:id="rId14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Наука и инновационное предпринимательство:</w:t>
      </w:r>
    </w:p>
    <w:p w:rsidR="0032262B" w:rsidRDefault="0032262B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Верховец Сергей Владимирович, </w:t>
      </w:r>
      <w:r w:rsidRPr="005D3292">
        <w:rPr>
          <w:rFonts w:ascii="Arial" w:hAnsi="Arial" w:cs="Arial"/>
          <w:sz w:val="20"/>
          <w:szCs w:val="20"/>
        </w:rPr>
        <w:t>заместитель первого проректора СибГУ науки и технологий им. М.Ф. Решетнева.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к.с-х.н.,</w:t>
      </w:r>
      <w:r w:rsidRPr="005D3292">
        <w:rPr>
          <w:rFonts w:ascii="Arial" w:hAnsi="Arial" w:cs="Arial"/>
          <w:color w:val="1F497D"/>
          <w:sz w:val="20"/>
          <w:szCs w:val="20"/>
        </w:rPr>
        <w:t xml:space="preserve">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доцент.</w:t>
      </w:r>
    </w:p>
    <w:p w:rsidR="001C4709" w:rsidRDefault="001C4709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C4709" w:rsidRPr="00CA05DC" w:rsidRDefault="00E34E80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hyperlink r:id="rId15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32262B" w:rsidRPr="005D3292" w:rsidRDefault="0032262B" w:rsidP="001C4709">
      <w:pPr>
        <w:pStyle w:val="a9"/>
        <w:rPr>
          <w:rFonts w:ascii="Arial" w:hAnsi="Arial" w:cs="Arial"/>
          <w:color w:val="000000" w:themeColor="text1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Налоговая политика: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Болсуновская Ирина Михайловна, Председатель Краевой комитет профсоюзов "Торговое единство".</w:t>
      </w:r>
    </w:p>
    <w:p w:rsidR="001C4709" w:rsidRDefault="001C4709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1C4709" w:rsidRPr="00CA05DC" w:rsidRDefault="00E34E80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hyperlink r:id="rId16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Тарифная политика и развитие конкуренции: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Зимарева Елена Владимировна,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</w:t>
      </w:r>
      <w:r w:rsidRPr="005D3292">
        <w:rPr>
          <w:rFonts w:ascii="Arial" w:hAnsi="Arial" w:cs="Arial"/>
          <w:sz w:val="20"/>
          <w:szCs w:val="20"/>
        </w:rPr>
        <w:t>иректор ООО «Агромаг».</w:t>
      </w:r>
    </w:p>
    <w:p w:rsidR="001C4709" w:rsidRDefault="001C4709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1C4709" w:rsidRPr="00CA05DC" w:rsidRDefault="00E34E80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hyperlink r:id="rId17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"/>
        <w:numPr>
          <w:ilvl w:val="0"/>
          <w:numId w:val="34"/>
        </w:numPr>
        <w:jc w:val="left"/>
        <w:rPr>
          <w:b/>
        </w:rPr>
      </w:pPr>
      <w:r w:rsidRPr="005D3292">
        <w:rPr>
          <w:b/>
        </w:rPr>
        <w:t>Управление бизнесом, профессиональное обучение и профессиональные квалификации:</w:t>
      </w:r>
    </w:p>
    <w:p w:rsidR="0032262B" w:rsidRDefault="0032262B" w:rsidP="0032262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Севодин Олег Александрович, управляющий партнер ООО «Логика решений».</w:t>
      </w:r>
    </w:p>
    <w:p w:rsidR="001C4709" w:rsidRPr="00CA05DC" w:rsidRDefault="00E34E80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hyperlink r:id="rId18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color w:val="000000" w:themeColor="text1"/>
          <w:sz w:val="20"/>
          <w:szCs w:val="20"/>
        </w:rPr>
        <w:t>Охрана труда и промышленная безопасность: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Руководитель - </w:t>
      </w:r>
      <w:r w:rsidRPr="005D3292">
        <w:rPr>
          <w:rFonts w:ascii="Arial" w:hAnsi="Arial" w:cs="Arial"/>
          <w:sz w:val="20"/>
          <w:szCs w:val="20"/>
        </w:rPr>
        <w:t xml:space="preserve">Братчун Елена Александровна, руководитель ООО "ЭЦ </w:t>
      </w:r>
      <w:r w:rsidR="001C4709">
        <w:rPr>
          <w:rFonts w:ascii="Arial" w:hAnsi="Arial" w:cs="Arial"/>
          <w:sz w:val="20"/>
          <w:szCs w:val="20"/>
        </w:rPr>
        <w:t>"СФЕРА ТРУДА» .</w:t>
      </w:r>
    </w:p>
    <w:p w:rsidR="006536E3" w:rsidRDefault="006536E3" w:rsidP="006536E3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4709" w:rsidRPr="00CA05DC" w:rsidRDefault="00E34E80" w:rsidP="006536E3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hyperlink r:id="rId19" w:history="1">
        <w:r w:rsidR="001C4709" w:rsidRPr="00001585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Default="006536E3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Климатическая повестка </w:t>
      </w:r>
      <w:r w:rsidR="0032262B" w:rsidRPr="005D3292">
        <w:rPr>
          <w:rFonts w:ascii="Arial" w:hAnsi="Arial" w:cs="Arial"/>
          <w:b/>
          <w:sz w:val="20"/>
          <w:szCs w:val="20"/>
        </w:rPr>
        <w:t>и углеродное регулирование:</w:t>
      </w:r>
    </w:p>
    <w:p w:rsidR="001C4709" w:rsidRDefault="006536E3" w:rsidP="006536E3">
      <w:pPr>
        <w:pStyle w:val="a9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5D3292">
        <w:rPr>
          <w:rFonts w:ascii="Arial" w:hAnsi="Arial" w:cs="Arial"/>
          <w:sz w:val="20"/>
          <w:szCs w:val="20"/>
        </w:rPr>
        <w:t xml:space="preserve">уководитель </w:t>
      </w:r>
      <w:r>
        <w:rPr>
          <w:rFonts w:ascii="Arial" w:hAnsi="Arial" w:cs="Arial"/>
          <w:sz w:val="20"/>
          <w:szCs w:val="20"/>
        </w:rPr>
        <w:t xml:space="preserve">- </w:t>
      </w:r>
      <w:r w:rsidRPr="005D3292">
        <w:rPr>
          <w:rFonts w:ascii="Arial" w:hAnsi="Arial" w:cs="Arial"/>
          <w:sz w:val="20"/>
          <w:szCs w:val="20"/>
        </w:rPr>
        <w:t>Пыжев Антон Игоревич, к.э.н., доцент старший научный сотрудник отдела прогнозирования экономического развития Красноярского края Института экономики и организации промышленного производства СО РАН.</w:t>
      </w:r>
    </w:p>
    <w:p w:rsidR="006536E3" w:rsidRDefault="006536E3" w:rsidP="006536E3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6536E3" w:rsidRPr="00CA05DC" w:rsidRDefault="00E34E80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hyperlink r:id="rId20" w:history="1">
        <w:r w:rsidR="006536E3" w:rsidRPr="00A33600">
          <w:rPr>
            <w:rStyle w:val="aa"/>
            <w:rFonts w:ascii="Arial" w:hAnsi="Arial" w:cs="Arial"/>
            <w:b/>
            <w:sz w:val="20"/>
            <w:szCs w:val="20"/>
          </w:rPr>
          <w:t>Состав комитета;</w:t>
        </w:r>
      </w:hyperlink>
    </w:p>
    <w:p w:rsidR="006536E3" w:rsidRPr="005D3292" w:rsidRDefault="006536E3" w:rsidP="006536E3">
      <w:pPr>
        <w:pStyle w:val="a9"/>
        <w:ind w:left="426"/>
        <w:rPr>
          <w:rFonts w:ascii="Arial" w:hAnsi="Arial" w:cs="Arial"/>
          <w:b/>
          <w:sz w:val="20"/>
          <w:szCs w:val="20"/>
        </w:rPr>
      </w:pPr>
    </w:p>
    <w:p w:rsidR="006536E3" w:rsidRDefault="006536E3" w:rsidP="006536E3">
      <w:pPr>
        <w:pStyle w:val="a9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5D3292" w:rsidRPr="001C4709">
        <w:rPr>
          <w:rFonts w:ascii="Arial" w:hAnsi="Arial" w:cs="Arial"/>
          <w:b/>
          <w:sz w:val="20"/>
          <w:szCs w:val="20"/>
        </w:rPr>
        <w:t>озобновляемые источники энергии</w:t>
      </w:r>
      <w:r>
        <w:rPr>
          <w:rFonts w:ascii="Arial" w:hAnsi="Arial" w:cs="Arial"/>
          <w:sz w:val="20"/>
          <w:szCs w:val="20"/>
        </w:rPr>
        <w:t>:</w:t>
      </w:r>
    </w:p>
    <w:p w:rsidR="004A36A8" w:rsidRDefault="006536E3" w:rsidP="004A36A8">
      <w:pPr>
        <w:pStyle w:val="a9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5D3292" w:rsidRPr="005D3292">
        <w:rPr>
          <w:rFonts w:ascii="Arial" w:hAnsi="Arial" w:cs="Arial"/>
          <w:sz w:val="20"/>
          <w:szCs w:val="20"/>
        </w:rPr>
        <w:t>уководитель Бугаенко Николай Игоревич, президент Восточно-Сибирской ассоциации биотехнологических кластеров;</w:t>
      </w:r>
    </w:p>
    <w:p w:rsidR="004A36A8" w:rsidRDefault="004A36A8" w:rsidP="004A36A8">
      <w:pPr>
        <w:pStyle w:val="a9"/>
        <w:ind w:left="426"/>
        <w:jc w:val="both"/>
        <w:rPr>
          <w:rFonts w:ascii="Arial" w:hAnsi="Arial" w:cs="Arial"/>
          <w:sz w:val="20"/>
          <w:szCs w:val="20"/>
        </w:rPr>
      </w:pPr>
    </w:p>
    <w:p w:rsidR="005D3292" w:rsidRPr="005D3292" w:rsidRDefault="005D3292" w:rsidP="004A36A8">
      <w:pPr>
        <w:pStyle w:val="a9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Энергетика и энергоэффективность:</w:t>
      </w:r>
    </w:p>
    <w:p w:rsidR="004A36A8" w:rsidRDefault="005D3292" w:rsidP="004A36A8">
      <w:pPr>
        <w:pStyle w:val="a9"/>
        <w:ind w:left="284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– уточняется</w:t>
      </w:r>
      <w:r>
        <w:rPr>
          <w:rFonts w:ascii="Arial" w:hAnsi="Arial" w:cs="Arial"/>
          <w:sz w:val="20"/>
          <w:szCs w:val="20"/>
        </w:rPr>
        <w:t>.</w:t>
      </w:r>
    </w:p>
    <w:p w:rsidR="004A36A8" w:rsidRDefault="004A36A8" w:rsidP="004A36A8">
      <w:pPr>
        <w:pStyle w:val="a9"/>
        <w:ind w:left="284"/>
        <w:rPr>
          <w:rFonts w:ascii="Arial" w:hAnsi="Arial" w:cs="Arial"/>
          <w:sz w:val="20"/>
          <w:szCs w:val="20"/>
        </w:rPr>
      </w:pPr>
    </w:p>
    <w:p w:rsidR="005D3292" w:rsidRPr="004E5B64" w:rsidRDefault="004E5B64" w:rsidP="004A36A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Потребительский рынок:</w:t>
      </w:r>
    </w:p>
    <w:p w:rsid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Руководитель- Максимова Ирина Валентиновна, исполнительный директор Сибирской Ассоциации Гостеприимства.</w:t>
      </w:r>
    </w:p>
    <w:p w:rsidR="00303268" w:rsidRDefault="00303268" w:rsidP="004E5B64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303268" w:rsidRPr="00303268" w:rsidRDefault="00E34E80" w:rsidP="004E5B64">
      <w:pPr>
        <w:pStyle w:val="a9"/>
        <w:ind w:left="360"/>
        <w:rPr>
          <w:rFonts w:ascii="Arial" w:hAnsi="Arial" w:cs="Arial"/>
          <w:b/>
          <w:sz w:val="20"/>
          <w:szCs w:val="20"/>
        </w:rPr>
      </w:pPr>
      <w:hyperlink r:id="rId21" w:history="1">
        <w:r w:rsidR="00303268" w:rsidRPr="00303268">
          <w:rPr>
            <w:rStyle w:val="aa"/>
            <w:rFonts w:ascii="Arial" w:hAnsi="Arial" w:cs="Arial"/>
            <w:b/>
            <w:sz w:val="20"/>
            <w:szCs w:val="20"/>
          </w:rPr>
          <w:t>Состав комитета.</w:t>
        </w:r>
      </w:hyperlink>
    </w:p>
    <w:p w:rsidR="00743387" w:rsidRDefault="00743387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875AB8" w:rsidRPr="00183772" w:rsidRDefault="00875AB8" w:rsidP="00183772">
      <w:pPr>
        <w:pStyle w:val="a9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E0652B" w:rsidRPr="004E5B64" w:rsidRDefault="004E5B64" w:rsidP="00767050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Комиссии:</w:t>
      </w: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>Малое и среднее предпринимательство:</w:t>
      </w:r>
    </w:p>
    <w:p w:rsid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>Руководитель – Симбирева Юлия Александровна, представитель ООО «Красэнергогрупп».</w:t>
      </w:r>
    </w:p>
    <w:p w:rsidR="004E5B64" w:rsidRPr="004E5B64" w:rsidRDefault="004E5B64" w:rsidP="00743387">
      <w:pPr>
        <w:pStyle w:val="a9"/>
        <w:rPr>
          <w:rFonts w:ascii="Arial" w:hAnsi="Arial" w:cs="Arial"/>
          <w:sz w:val="20"/>
          <w:szCs w:val="20"/>
        </w:rPr>
      </w:pP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 xml:space="preserve">Внешнеторговая деятельность и </w:t>
      </w:r>
      <w:r w:rsidRPr="00316088">
        <w:rPr>
          <w:rFonts w:ascii="Arial" w:hAnsi="Arial" w:cs="Arial"/>
          <w:b/>
          <w:sz w:val="20"/>
          <w:szCs w:val="20"/>
          <w:lang w:val="en-US"/>
        </w:rPr>
        <w:t>e</w:t>
      </w:r>
      <w:r w:rsidRPr="00316088">
        <w:rPr>
          <w:rFonts w:ascii="Arial" w:hAnsi="Arial" w:cs="Arial"/>
          <w:b/>
          <w:sz w:val="20"/>
          <w:szCs w:val="20"/>
        </w:rPr>
        <w:t>-</w:t>
      </w:r>
      <w:r w:rsidRPr="00316088">
        <w:rPr>
          <w:rFonts w:ascii="Arial" w:hAnsi="Arial" w:cs="Arial"/>
          <w:b/>
          <w:sz w:val="20"/>
          <w:szCs w:val="20"/>
          <w:lang w:val="en-US"/>
        </w:rPr>
        <w:t>commerce</w:t>
      </w:r>
      <w:r w:rsidRPr="00316088">
        <w:rPr>
          <w:rFonts w:ascii="Arial" w:hAnsi="Arial" w:cs="Arial"/>
          <w:b/>
          <w:sz w:val="20"/>
          <w:szCs w:val="20"/>
        </w:rPr>
        <w:t>;</w:t>
      </w:r>
    </w:p>
    <w:p w:rsidR="004E5B64" w:rsidRP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>Руководитель – Никитенко Мария Евгеньевна, директор АНО «Центр стратегических инициатив по развитию трудовых ресурсов и профессионального образования».</w:t>
      </w:r>
    </w:p>
    <w:p w:rsidR="00685B66" w:rsidRDefault="00685B66" w:rsidP="00685B66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685B66" w:rsidRPr="00CA05DC" w:rsidRDefault="00E34E80" w:rsidP="00685B66">
      <w:pPr>
        <w:pStyle w:val="a9"/>
        <w:ind w:firstLine="708"/>
        <w:rPr>
          <w:rFonts w:ascii="Arial" w:hAnsi="Arial" w:cs="Arial"/>
          <w:b/>
          <w:sz w:val="20"/>
          <w:szCs w:val="20"/>
        </w:rPr>
      </w:pPr>
      <w:hyperlink r:id="rId22" w:history="1">
        <w:r w:rsidR="00685B66" w:rsidRPr="00C25145">
          <w:rPr>
            <w:rStyle w:val="aa"/>
            <w:rFonts w:ascii="Arial" w:hAnsi="Arial" w:cs="Arial"/>
            <w:b/>
            <w:sz w:val="20"/>
            <w:szCs w:val="20"/>
          </w:rPr>
          <w:t>Состав коми</w:t>
        </w:r>
        <w:r w:rsidR="00C25145" w:rsidRPr="00C25145">
          <w:rPr>
            <w:rStyle w:val="aa"/>
            <w:rFonts w:ascii="Arial" w:hAnsi="Arial" w:cs="Arial"/>
            <w:b/>
            <w:sz w:val="20"/>
            <w:szCs w:val="20"/>
          </w:rPr>
          <w:t>ссии</w:t>
        </w:r>
        <w:r w:rsidR="00685B66" w:rsidRPr="00C25145">
          <w:rPr>
            <w:rStyle w:val="aa"/>
            <w:rFonts w:ascii="Arial" w:hAnsi="Arial" w:cs="Arial"/>
            <w:b/>
            <w:sz w:val="20"/>
            <w:szCs w:val="20"/>
          </w:rPr>
          <w:t>;</w:t>
        </w:r>
      </w:hyperlink>
    </w:p>
    <w:p w:rsidR="00685B66" w:rsidRPr="00C25145" w:rsidRDefault="00E34E80" w:rsidP="00685B66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  <w:lang w:val="en-US"/>
        </w:rPr>
      </w:pPr>
      <w:hyperlink r:id="rId23" w:history="1">
        <w:r w:rsidR="00685B66" w:rsidRPr="00C25145">
          <w:rPr>
            <w:rStyle w:val="aa"/>
            <w:rFonts w:ascii="Arial" w:hAnsi="Arial" w:cs="Arial"/>
            <w:b/>
            <w:sz w:val="20"/>
            <w:szCs w:val="20"/>
          </w:rPr>
          <w:t>План работы.</w:t>
        </w:r>
      </w:hyperlink>
    </w:p>
    <w:p w:rsidR="005D3292" w:rsidRPr="00CA05DC" w:rsidRDefault="005D3292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00756D" w:rsidP="0000756D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выездных совещаний по организации и развитию социального партнерства </w:t>
            </w:r>
            <w:r w:rsidR="00C2398A" w:rsidRPr="00CA05DC">
              <w:rPr>
                <w:rFonts w:ascii="Arial" w:hAnsi="Arial" w:cs="Arial"/>
                <w:sz w:val="20"/>
                <w:szCs w:val="20"/>
              </w:rPr>
              <w:t>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43387" w:rsidRDefault="007433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743387" w:rsidRPr="00CA05DC" w:rsidRDefault="0074338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0756D" w:rsidRPr="00CA05DC" w:rsidTr="005211E1">
        <w:tc>
          <w:tcPr>
            <w:tcW w:w="567" w:type="dxa"/>
          </w:tcPr>
          <w:p w:rsidR="0000756D" w:rsidRPr="00CA05DC" w:rsidRDefault="0000756D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812" w:type="dxa"/>
          </w:tcPr>
          <w:p w:rsidR="0000756D" w:rsidRPr="00CA05DC" w:rsidRDefault="0000756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Текущая работа по  взаимодействию с действующими территориальными отделениями СППКК</w:t>
            </w:r>
          </w:p>
        </w:tc>
        <w:tc>
          <w:tcPr>
            <w:tcW w:w="1435" w:type="dxa"/>
          </w:tcPr>
          <w:p w:rsidR="0000756D" w:rsidRPr="00CA05DC" w:rsidRDefault="0000756D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00756D" w:rsidRDefault="0000756D" w:rsidP="0000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00756D" w:rsidRPr="00CA05DC" w:rsidRDefault="0000756D" w:rsidP="0000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0756D" w:rsidRPr="00CA05DC" w:rsidTr="005211E1">
        <w:tc>
          <w:tcPr>
            <w:tcW w:w="567" w:type="dxa"/>
          </w:tcPr>
          <w:p w:rsidR="0000756D" w:rsidRDefault="0000756D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00756D" w:rsidRDefault="0000756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Совещания с руководителями территориальных отделений СППКК</w:t>
            </w:r>
          </w:p>
        </w:tc>
        <w:tc>
          <w:tcPr>
            <w:tcW w:w="1435" w:type="dxa"/>
          </w:tcPr>
          <w:p w:rsidR="0000756D" w:rsidRPr="00CA05DC" w:rsidRDefault="0000756D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931" w:type="dxa"/>
          </w:tcPr>
          <w:p w:rsidR="0000756D" w:rsidRPr="00CA05DC" w:rsidRDefault="0000756D" w:rsidP="0000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фотоотчетов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00756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"Вестснаб"</w:t>
            </w:r>
            <w:r w:rsidR="00007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00756D" w:rsidRPr="00CA05DC" w:rsidRDefault="0000756D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"Вестснаб"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00756D" w:rsidRPr="00CA05DC" w:rsidRDefault="0000756D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AF6CE1" w:rsidRDefault="00AF6CE1" w:rsidP="00C2398A">
      <w:pPr>
        <w:pStyle w:val="a9"/>
        <w:rPr>
          <w:rFonts w:ascii="Arial" w:hAnsi="Arial" w:cs="Arial"/>
        </w:rPr>
      </w:pPr>
    </w:p>
    <w:p w:rsidR="0000756D" w:rsidRPr="00CA05DC" w:rsidRDefault="0000756D" w:rsidP="00C2398A">
      <w:pPr>
        <w:pStyle w:val="a9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  <w:p w:rsidR="0000756D" w:rsidRPr="00CA05DC" w:rsidRDefault="0000756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00756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</w:t>
            </w:r>
            <w:r w:rsidR="0000756D">
              <w:rPr>
                <w:rFonts w:ascii="Arial" w:hAnsi="Arial" w:cs="Arial"/>
                <w:sz w:val="20"/>
                <w:szCs w:val="20"/>
              </w:rPr>
              <w:t xml:space="preserve">и экспертного советов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00756D" w:rsidRPr="00CA05DC" w:rsidRDefault="0000756D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lastRenderedPageBreak/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Согласно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Лапунов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Пивнев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AF6C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811DED" w:rsidRPr="005211E1" w:rsidRDefault="00D3494B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Вишневская Т.Н.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Согласно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  <w:p w:rsidR="00811DED" w:rsidRPr="005211E1" w:rsidRDefault="00B84239" w:rsidP="00DB7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 В.Е.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="00D20CEE">
              <w:rPr>
                <w:rFonts w:ascii="Arial" w:hAnsi="Arial" w:cs="Arial"/>
                <w:sz w:val="20"/>
                <w:szCs w:val="20"/>
              </w:rPr>
              <w:t>Болсуновская И.М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42DD" w:rsidRPr="00CA05DC" w:rsidRDefault="005B42DD" w:rsidP="005211E1">
            <w:pPr>
              <w:pStyle w:val="a9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Общественно-консультативный совет при Красноярском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Консультативный совет по защите прав потребителей при Управлении Роспотребнадзора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Совет по антикоррупционной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EA29C7" w:rsidRPr="00CA05DC" w:rsidTr="00737C27">
        <w:trPr>
          <w:trHeight w:val="511"/>
        </w:trPr>
        <w:tc>
          <w:tcPr>
            <w:tcW w:w="567" w:type="dxa"/>
          </w:tcPr>
          <w:p w:rsidR="00EA29C7" w:rsidRPr="00CA05DC" w:rsidRDefault="00EA29C7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Межведомственная рабочая группа по борьбе с нарушениями законодательства о труде, занятости населения, прав граждан на выплату пенсий, пособий при Прокуратуре Красноярского края</w:t>
            </w:r>
          </w:p>
        </w:tc>
        <w:tc>
          <w:tcPr>
            <w:tcW w:w="1546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плана работы</w:t>
            </w:r>
          </w:p>
        </w:tc>
        <w:tc>
          <w:tcPr>
            <w:tcW w:w="1911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D20CEE" w:rsidRPr="000F71E7" w:rsidTr="005E1062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Сиваев А.В.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</w:tc>
      </w:tr>
      <w:tr w:rsidR="00D20CEE" w:rsidRPr="000F71E7" w:rsidTr="00D20CEE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D20CEE" w:rsidRPr="00D20CEE" w:rsidRDefault="00D20CEE" w:rsidP="00D20C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0CEE">
              <w:rPr>
                <w:rFonts w:ascii="Arial" w:hAnsi="Arial" w:cs="Arial"/>
                <w:sz w:val="20"/>
                <w:szCs w:val="20"/>
              </w:rPr>
              <w:t>Совета по развитию инновационной деятельности и новых производств при Губернаторе Красноярского края.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Верховец С.В.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экспорта Красноярского края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Зимарева Е.В.,  </w:t>
            </w:r>
          </w:p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EB5020" w:rsidRPr="000F71E7" w:rsidRDefault="00EB502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Жданов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содействия  занятости населения города Красноярска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Координационный совет в области развития малого и </w:t>
            </w:r>
            <w:r w:rsidRPr="000F71E7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 при Главе города Красноярска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lastRenderedPageBreak/>
              <w:t>Андрияшкин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lastRenderedPageBreak/>
              <w:t>Симбирева Ю.А.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по развитию цифровой экономики при министерстве цифрового развития           Красноярского 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Братчун А.П.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экономики 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Провалинский В.В.</w:t>
            </w:r>
          </w:p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Гриненко А.В.</w:t>
            </w:r>
          </w:p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Давыденко М.В. </w:t>
            </w:r>
          </w:p>
          <w:p w:rsidR="00D20CEE" w:rsidRPr="000F71E7" w:rsidRDefault="00D20CEE" w:rsidP="005E10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Верховец С.В.</w:t>
            </w:r>
          </w:p>
        </w:tc>
      </w:tr>
      <w:tr w:rsidR="00D20CEE" w:rsidRPr="000F71E7" w:rsidTr="005E1062">
        <w:trPr>
          <w:trHeight w:val="404"/>
        </w:trPr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Агентстве развития малого и среднего предпринимательства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Управлении Росреестра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Красноярскстате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r w:rsidRPr="008E77A2">
              <w:rPr>
                <w:rFonts w:ascii="Arial" w:hAnsi="Arial" w:cs="Arial"/>
                <w:sz w:val="20"/>
                <w:szCs w:val="20"/>
              </w:rPr>
              <w:t>АНО "Красноярский краевой центр развития бизнеса и микрокредитная компания"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Исмаилов А.К.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rPr>
          <w:trHeight w:val="455"/>
        </w:trPr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 , реализации гос.политики в области гос.регулирования торговой деятельности и пром.политики на территории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Зимарева Е.В.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EB5020" w:rsidRPr="000F71E7" w:rsidTr="005E1062">
        <w:tc>
          <w:tcPr>
            <w:tcW w:w="567" w:type="dxa"/>
          </w:tcPr>
          <w:p w:rsidR="00EB5020" w:rsidRPr="000F71E7" w:rsidRDefault="00EB5020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EB5020" w:rsidRPr="00EB5020" w:rsidRDefault="00EB5020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Комиссия</w:t>
            </w:r>
            <w:r w:rsidRPr="00EB5020">
              <w:rPr>
                <w:rFonts w:ascii="Arial" w:hAnsi="Arial" w:cs="Arial"/>
                <w:noProof/>
                <w:sz w:val="20"/>
                <w:szCs w:val="20"/>
              </w:rPr>
              <w:t xml:space="preserve"> по вопросам признания субъектов МСП социальными предприятиями Красноярского края</w:t>
            </w:r>
          </w:p>
        </w:tc>
        <w:tc>
          <w:tcPr>
            <w:tcW w:w="2693" w:type="dxa"/>
          </w:tcPr>
          <w:p w:rsidR="00EB5020" w:rsidRPr="000F71E7" w:rsidRDefault="00EB5020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Андрияшкин Д.В.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</w:rPr>
              <w:t>Андрияшкин</w:t>
            </w:r>
            <w:r w:rsidRPr="000F71E7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 Е.А..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Симбирева Ю.А.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Багдасарьян И.С.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Бугаенко Н.И</w:t>
            </w:r>
          </w:p>
        </w:tc>
      </w:tr>
    </w:tbl>
    <w:p w:rsidR="00590493" w:rsidRPr="00CA05DC" w:rsidRDefault="00590493" w:rsidP="00C2398A">
      <w:pPr>
        <w:pStyle w:val="a9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276"/>
        <w:gridCol w:w="1842"/>
      </w:tblGrid>
      <w:tr w:rsidR="00884DF9" w:rsidRPr="00846208" w:rsidTr="00BC056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884DF9" w:rsidRPr="00846208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884DF9" w:rsidRPr="00846208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84DF9" w:rsidRPr="00846208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884DF9" w:rsidRPr="00846208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84DF9" w:rsidRPr="00CA05DC" w:rsidTr="00BC0562">
        <w:trPr>
          <w:trHeight w:val="691"/>
        </w:trPr>
        <w:tc>
          <w:tcPr>
            <w:tcW w:w="567" w:type="dxa"/>
          </w:tcPr>
          <w:p w:rsidR="00884DF9" w:rsidRPr="00CA05DC" w:rsidRDefault="00884DF9" w:rsidP="00BC056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884DF9" w:rsidRPr="00CA05DC" w:rsidTr="00BC0562">
        <w:trPr>
          <w:trHeight w:val="262"/>
        </w:trPr>
        <w:tc>
          <w:tcPr>
            <w:tcW w:w="567" w:type="dxa"/>
          </w:tcPr>
          <w:p w:rsidR="00884DF9" w:rsidRPr="00CA05DC" w:rsidRDefault="00884DF9" w:rsidP="00BC056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Энерго По</w:t>
            </w:r>
            <w:r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Зимарева </w:t>
            </w:r>
            <w:r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4DF9" w:rsidRPr="00CA05DC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F9" w:rsidRPr="00CA05DC" w:rsidTr="00BC0562">
        <w:trPr>
          <w:trHeight w:val="726"/>
        </w:trPr>
        <w:tc>
          <w:tcPr>
            <w:tcW w:w="567" w:type="dxa"/>
          </w:tcPr>
          <w:p w:rsidR="00884DF9" w:rsidRPr="00CA05DC" w:rsidRDefault="00884DF9" w:rsidP="00BC056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  Союза промышленников и предпринимателей Красноярского края и: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Хакасия;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Советом муниципальных образований Красноярского края;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АНО «Платформа для работы с обращениями предпринимателей»;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Сибирским государственным университетом науки и технологий имени академика М.Ф. Решетнева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Default="00C2398A" w:rsidP="00C2398A">
      <w:pPr>
        <w:pStyle w:val="a9"/>
        <w:rPr>
          <w:rFonts w:ascii="Arial" w:hAnsi="Arial" w:cs="Arial"/>
        </w:rPr>
      </w:pPr>
    </w:p>
    <w:p w:rsidR="00884DF9" w:rsidRDefault="00884DF9" w:rsidP="00C2398A">
      <w:pPr>
        <w:pStyle w:val="a9"/>
        <w:rPr>
          <w:rFonts w:ascii="Arial" w:hAnsi="Arial" w:cs="Arial"/>
        </w:rPr>
      </w:pPr>
    </w:p>
    <w:p w:rsidR="00884DF9" w:rsidRDefault="00884DF9" w:rsidP="00C2398A">
      <w:pPr>
        <w:pStyle w:val="a9"/>
        <w:rPr>
          <w:rFonts w:ascii="Arial" w:hAnsi="Arial" w:cs="Arial"/>
        </w:rPr>
      </w:pPr>
    </w:p>
    <w:p w:rsidR="00884DF9" w:rsidRDefault="00884DF9" w:rsidP="00C2398A">
      <w:pPr>
        <w:pStyle w:val="a9"/>
        <w:rPr>
          <w:rFonts w:ascii="Arial" w:hAnsi="Arial" w:cs="Arial"/>
        </w:rPr>
      </w:pPr>
    </w:p>
    <w:p w:rsidR="00884DF9" w:rsidRDefault="00884DF9" w:rsidP="00C2398A">
      <w:pPr>
        <w:pStyle w:val="a9"/>
        <w:rPr>
          <w:rFonts w:ascii="Arial" w:hAnsi="Arial" w:cs="Arial"/>
        </w:rPr>
      </w:pPr>
    </w:p>
    <w:p w:rsidR="00884DF9" w:rsidRDefault="00884DF9" w:rsidP="00C2398A">
      <w:pPr>
        <w:pStyle w:val="a9"/>
        <w:rPr>
          <w:rFonts w:ascii="Arial" w:hAnsi="Arial" w:cs="Arial"/>
        </w:rPr>
      </w:pPr>
    </w:p>
    <w:p w:rsidR="00884DF9" w:rsidRPr="00A94D16" w:rsidRDefault="00884DF9" w:rsidP="00884DF9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Основные </w:t>
      </w:r>
      <w:r w:rsidRPr="00A94D16">
        <w:rPr>
          <w:b/>
          <w:sz w:val="24"/>
          <w:szCs w:val="24"/>
        </w:rPr>
        <w:t xml:space="preserve"> мероприятий для участия членов СППКК на </w:t>
      </w:r>
      <w:r w:rsidRPr="00A94D16">
        <w:rPr>
          <w:b/>
          <w:sz w:val="24"/>
          <w:szCs w:val="24"/>
          <w:lang w:val="en-US"/>
        </w:rPr>
        <w:t>I</w:t>
      </w:r>
      <w:r w:rsidRPr="00A94D16">
        <w:rPr>
          <w:b/>
          <w:sz w:val="24"/>
          <w:szCs w:val="24"/>
        </w:rPr>
        <w:t xml:space="preserve"> полугодие 2022 г.</w:t>
      </w:r>
    </w:p>
    <w:p w:rsidR="00884DF9" w:rsidRDefault="00884DF9" w:rsidP="00884DF9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497"/>
        <w:gridCol w:w="3374"/>
      </w:tblGrid>
      <w:tr w:rsidR="00884DF9" w:rsidRPr="00501032" w:rsidTr="00BC0562">
        <w:tc>
          <w:tcPr>
            <w:tcW w:w="910" w:type="dxa"/>
            <w:shd w:val="clear" w:color="auto" w:fill="E6E6E6"/>
            <w:vAlign w:val="center"/>
          </w:tcPr>
          <w:p w:rsidR="00884DF9" w:rsidRPr="00501032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884DF9" w:rsidRPr="00501032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74" w:type="dxa"/>
            <w:shd w:val="clear" w:color="auto" w:fill="E6E6E6"/>
            <w:vAlign w:val="center"/>
          </w:tcPr>
          <w:p w:rsidR="00884DF9" w:rsidRPr="00501032" w:rsidRDefault="00884DF9" w:rsidP="00BC0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501032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3374" w:type="dxa"/>
          </w:tcPr>
          <w:p w:rsidR="00884DF9" w:rsidRPr="00501032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Default="00884DF9" w:rsidP="00BC056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46">
              <w:rPr>
                <w:rFonts w:ascii="Arial" w:hAnsi="Arial" w:cs="Arial"/>
                <w:sz w:val="20"/>
                <w:szCs w:val="20"/>
              </w:rPr>
              <w:t>Участие в работе Недели российского бизнеса</w:t>
            </w:r>
          </w:p>
          <w:p w:rsidR="00884DF9" w:rsidRPr="007F15DD" w:rsidRDefault="00884DF9" w:rsidP="00BC056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7F15DD" w:rsidRDefault="00884DF9" w:rsidP="00BC05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46">
              <w:rPr>
                <w:rFonts w:ascii="Arial" w:hAnsi="Arial" w:cs="Arial"/>
                <w:sz w:val="20"/>
                <w:szCs w:val="20"/>
              </w:rPr>
              <w:t xml:space="preserve">Участие в проведении Красноярского экономического форума </w:t>
            </w:r>
          </w:p>
        </w:tc>
        <w:tc>
          <w:tcPr>
            <w:tcW w:w="3374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C5E46">
              <w:rPr>
                <w:rFonts w:ascii="Arial" w:hAnsi="Arial" w:cs="Arial"/>
                <w:sz w:val="20"/>
                <w:szCs w:val="20"/>
              </w:rPr>
              <w:t>2 - 4 марта 2022 года;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B25972" w:rsidRDefault="00884DF9" w:rsidP="00BC0562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Форум предпринимательства Сибири</w:t>
            </w:r>
          </w:p>
        </w:tc>
        <w:tc>
          <w:tcPr>
            <w:tcW w:w="3374" w:type="dxa"/>
          </w:tcPr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884DF9" w:rsidRDefault="00884DF9" w:rsidP="00BC05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Бизнес-семинар «Привлечение займа ФРП на реализацию проектов в рамках программы "Повышение производительности труда"</w:t>
            </w:r>
          </w:p>
          <w:p w:rsidR="00884DF9" w:rsidRPr="00B31C53" w:rsidRDefault="00884DF9" w:rsidP="00BC0562">
            <w:pPr>
              <w:pStyle w:val="a9"/>
              <w:spacing w:line="276" w:lineRule="auto"/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(совместно с</w:t>
            </w:r>
            <w:r w:rsidRPr="00611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DD1">
              <w:rPr>
                <w:rFonts w:ascii="Arial" w:hAnsi="Arial" w:cs="Arial"/>
                <w:i/>
                <w:sz w:val="20"/>
                <w:szCs w:val="20"/>
              </w:rPr>
              <w:t>агентством развития МСП Красноярского края)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(10-18) февраля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Публичные слушания «Актуальные вопросы, связанные с применением налогового законодательства в 2022 году в части налогов, уплачиваемых в связи с применением упрощенной системы налогообложения и патентной системы налогообложения. Льготы по налогу на имущество физических лиц для индивидуальных предпринимателей»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(организатор: Управление ФНС России по Красноярскому краю)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17 февраля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Подписание соглашения СППКК с министерством промышленности, энергетики и ЖКХ Красноярского края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3/4 марта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Экспертная дискуссия в рамках КЭФ-2022 "Преференциальные территории в системе управления экономикой Сибири"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(организаторы: СППКК, Ассоциация индустриальных парков, АтомТор)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4 марта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 xml:space="preserve">Бизнес-семинар «Механизмы стимулирования развития промышленности. Поддержка НИОКР, модернизация, новые проекты, экспорт» 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(совместно с министерством промышленности, энергетики и ЖКХ Красноярского края)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18 марта 2022, 15:00</w:t>
            </w:r>
          </w:p>
        </w:tc>
      </w:tr>
      <w:tr w:rsidR="00AA61F5" w:rsidRPr="00501032" w:rsidTr="00BC0562">
        <w:tc>
          <w:tcPr>
            <w:tcW w:w="910" w:type="dxa"/>
          </w:tcPr>
          <w:p w:rsidR="00AA61F5" w:rsidRPr="00501032" w:rsidRDefault="00AA61F5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AA61F5" w:rsidRPr="00611DD1" w:rsidRDefault="00AA61F5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Конференция «Жилищно-коммунальное хозяйство, энергетика,экология»</w:t>
            </w:r>
          </w:p>
        </w:tc>
        <w:tc>
          <w:tcPr>
            <w:tcW w:w="3374" w:type="dxa"/>
          </w:tcPr>
          <w:p w:rsidR="00AA61F5" w:rsidRPr="00611DD1" w:rsidRDefault="00AA61F5" w:rsidP="00BC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Круглый стол «Порядок начисления бизнесу платы за негативное воздействие на работу централизованной системы водоотведения и платы за сброс загрязняющих веществ в составе сточных вод» (начисление платы за НВЦСВ и НССВ)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март/апрель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 xml:space="preserve">Форум «Кооперация субъектов МСП и крупного бизнеса» 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(организатор: агентство развития МСП Красноярского края)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март/апрель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«Встреча без галстуков бизнеса и власти» для членов СППКК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С министром экономики и регионального развития Красноярского края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апрель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 xml:space="preserve">Круглый стол «Рекламно-информационное оформление зданий торговых центров (комплексов), торгово-развлекательных центров (комплексов). Проблемы и пути решения. Согласование паспортов фасадов» 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апрель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Научно-практическая конференция «Цифровое производство в региональной экономике: теория и практика»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апрель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 xml:space="preserve">Встреча предпринимательского сообщества с органами власти в муниципальных образованиях Красноярского края «Территория бизнеса» 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 xml:space="preserve">апрель 2022 </w:t>
            </w:r>
          </w:p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«Дни предпринимательства Красноярского края 2022»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(организатор: агентство развития МСП Красноярского края)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23-27 мая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Всероссийская научно-практическая конференция «Бизнес, власть, образование: управление разрывами интересов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(организаторы: СФУ, РАБО, ИНК, СПиППК, Кадровый центр ГМУ Правительства Красноярского края)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26 мая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Международная научно-практическая конференция «Искусственный интеллект: техногенность против социальности»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i/>
                <w:sz w:val="20"/>
                <w:szCs w:val="20"/>
              </w:rPr>
              <w:t>(организаторы: СФУ, РАБО, ИНК, СПиППК)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27 мая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«Встреча без галстуков бизнеса и власти» для членов СППКК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С министром промышленности, энергетики и ЖКХ Красноярского края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июнь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 xml:space="preserve">Расширенное заседание членов Правления СППКК 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(выездное мероприятие)</w:t>
            </w:r>
          </w:p>
        </w:tc>
        <w:tc>
          <w:tcPr>
            <w:tcW w:w="3374" w:type="dxa"/>
          </w:tcPr>
          <w:p w:rsidR="00884DF9" w:rsidRPr="00611DD1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611DD1">
              <w:rPr>
                <w:rFonts w:ascii="Arial" w:hAnsi="Arial" w:cs="Arial"/>
                <w:sz w:val="20"/>
                <w:szCs w:val="20"/>
              </w:rPr>
              <w:t>июнь 2022</w:t>
            </w:r>
          </w:p>
        </w:tc>
      </w:tr>
      <w:tr w:rsidR="00884DF9" w:rsidRPr="00501032" w:rsidTr="00BC0562">
        <w:tc>
          <w:tcPr>
            <w:tcW w:w="910" w:type="dxa"/>
          </w:tcPr>
          <w:p w:rsidR="00884DF9" w:rsidRPr="00501032" w:rsidRDefault="00884DF9" w:rsidP="00BC0562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84DF9" w:rsidRPr="00793B9E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3B9E">
              <w:rPr>
                <w:rFonts w:ascii="Arial" w:hAnsi="Arial" w:cs="Arial"/>
                <w:sz w:val="20"/>
                <w:szCs w:val="20"/>
              </w:rPr>
              <w:t>Бесплатная правовая помощь, юридические консультации по разрешению коммерческих споров членов СППКК</w:t>
            </w:r>
          </w:p>
          <w:p w:rsidR="00884DF9" w:rsidRPr="00611DD1" w:rsidRDefault="00884DF9" w:rsidP="00BC0562">
            <w:pPr>
              <w:pStyle w:val="a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3B9E">
              <w:rPr>
                <w:rFonts w:ascii="Arial" w:hAnsi="Arial" w:cs="Arial"/>
                <w:i/>
                <w:sz w:val="20"/>
                <w:szCs w:val="20"/>
              </w:rPr>
              <w:t>(организатор: Центр Медиации при РСПП)</w:t>
            </w:r>
          </w:p>
        </w:tc>
        <w:tc>
          <w:tcPr>
            <w:tcW w:w="3374" w:type="dxa"/>
          </w:tcPr>
          <w:p w:rsidR="00884DF9" w:rsidRPr="00793B9E" w:rsidRDefault="00884DF9" w:rsidP="00BC0562">
            <w:pPr>
              <w:rPr>
                <w:rFonts w:ascii="Arial" w:hAnsi="Arial" w:cs="Arial"/>
                <w:sz w:val="20"/>
                <w:szCs w:val="20"/>
              </w:rPr>
            </w:pPr>
            <w:r w:rsidRPr="00793B9E">
              <w:rPr>
                <w:rFonts w:ascii="Arial" w:hAnsi="Arial" w:cs="Arial"/>
                <w:sz w:val="20"/>
                <w:szCs w:val="20"/>
              </w:rPr>
              <w:t>последний четверг месяца</w:t>
            </w:r>
          </w:p>
        </w:tc>
      </w:tr>
    </w:tbl>
    <w:p w:rsidR="00884DF9" w:rsidRPr="00CA05DC" w:rsidRDefault="00884DF9" w:rsidP="00C2398A">
      <w:pPr>
        <w:pStyle w:val="a9"/>
        <w:rPr>
          <w:rFonts w:ascii="Arial" w:hAnsi="Arial" w:cs="Arial"/>
        </w:rPr>
      </w:pP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  <w:p w:rsidR="001C4709" w:rsidRPr="00CA05DC" w:rsidRDefault="001C4709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Default="00846208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  <w:p w:rsidR="001C4709" w:rsidRPr="00CA05DC" w:rsidRDefault="001C4709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1C4709" w:rsidRPr="00CA05DC" w:rsidRDefault="001C4709" w:rsidP="006E1FEB">
      <w:pPr>
        <w:pStyle w:val="a9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24"/>
      <w:headerReference w:type="default" r:id="rId25"/>
      <w:footerReference w:type="default" r:id="rId2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80" w:rsidRDefault="00E34E80" w:rsidP="00474219">
      <w:pPr>
        <w:spacing w:after="0" w:line="240" w:lineRule="auto"/>
      </w:pPr>
      <w:r>
        <w:separator/>
      </w:r>
    </w:p>
  </w:endnote>
  <w:endnote w:type="continuationSeparator" w:id="0">
    <w:p w:rsidR="00E34E80" w:rsidRDefault="00E34E80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6153"/>
      <w:docPartObj>
        <w:docPartGallery w:val="Page Numbers (Bottom of Page)"/>
        <w:docPartUnique/>
      </w:docPartObj>
    </w:sdtPr>
    <w:sdtEndPr/>
    <w:sdtContent>
      <w:p w:rsidR="00001585" w:rsidRDefault="000B0685">
        <w:pPr>
          <w:pStyle w:val="af4"/>
          <w:jc w:val="right"/>
        </w:pPr>
        <w:r>
          <w:fldChar w:fldCharType="begin"/>
        </w:r>
        <w:r w:rsidR="00001585">
          <w:instrText xml:space="preserve"> PAGE   \* MERGEFORMAT </w:instrText>
        </w:r>
        <w:r>
          <w:fldChar w:fldCharType="separate"/>
        </w:r>
        <w:r w:rsidR="0057779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1585" w:rsidRDefault="0000158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80" w:rsidRDefault="00E34E80" w:rsidP="00474219">
      <w:pPr>
        <w:spacing w:after="0" w:line="240" w:lineRule="auto"/>
      </w:pPr>
      <w:r>
        <w:separator/>
      </w:r>
    </w:p>
  </w:footnote>
  <w:footnote w:type="continuationSeparator" w:id="0">
    <w:p w:rsidR="00E34E80" w:rsidRDefault="00E34E80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5" w:rsidRDefault="000B0685" w:rsidP="00C239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15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585">
      <w:rPr>
        <w:rStyle w:val="a8"/>
        <w:noProof/>
      </w:rPr>
      <w:t>2</w:t>
    </w:r>
    <w:r>
      <w:rPr>
        <w:rStyle w:val="a8"/>
      </w:rPr>
      <w:fldChar w:fldCharType="end"/>
    </w:r>
  </w:p>
  <w:p w:rsidR="00001585" w:rsidRDefault="00001585" w:rsidP="00C2398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5" w:rsidRDefault="00001585" w:rsidP="00C2398A">
    <w:pPr>
      <w:pStyle w:val="a6"/>
      <w:framePr w:wrap="around" w:vAnchor="text" w:hAnchor="margin" w:xAlign="right" w:y="1"/>
      <w:rPr>
        <w:rStyle w:val="a8"/>
      </w:rPr>
    </w:pPr>
  </w:p>
  <w:p w:rsidR="00001585" w:rsidRDefault="00001585" w:rsidP="00C239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B1"/>
    <w:multiLevelType w:val="hybridMultilevel"/>
    <w:tmpl w:val="5EE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52A1"/>
    <w:multiLevelType w:val="hybridMultilevel"/>
    <w:tmpl w:val="C39E31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6654A"/>
    <w:multiLevelType w:val="hybridMultilevel"/>
    <w:tmpl w:val="FD6CC6A6"/>
    <w:lvl w:ilvl="0" w:tplc="4AEC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5DD7BB3"/>
    <w:multiLevelType w:val="hybridMultilevel"/>
    <w:tmpl w:val="01AA2390"/>
    <w:lvl w:ilvl="0" w:tplc="C1AA0B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871D91"/>
    <w:multiLevelType w:val="hybridMultilevel"/>
    <w:tmpl w:val="0CD0C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53F72EC"/>
    <w:multiLevelType w:val="hybridMultilevel"/>
    <w:tmpl w:val="0746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6200B3F"/>
    <w:multiLevelType w:val="hybridMultilevel"/>
    <w:tmpl w:val="E22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9254B"/>
    <w:multiLevelType w:val="hybridMultilevel"/>
    <w:tmpl w:val="D4B81016"/>
    <w:lvl w:ilvl="0" w:tplc="1DB891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2"/>
  </w:num>
  <w:num w:numId="4">
    <w:abstractNumId w:val="31"/>
  </w:num>
  <w:num w:numId="5">
    <w:abstractNumId w:val="33"/>
  </w:num>
  <w:num w:numId="6">
    <w:abstractNumId w:val="2"/>
  </w:num>
  <w:num w:numId="7">
    <w:abstractNumId w:val="39"/>
  </w:num>
  <w:num w:numId="8">
    <w:abstractNumId w:val="12"/>
  </w:num>
  <w:num w:numId="9">
    <w:abstractNumId w:val="23"/>
  </w:num>
  <w:num w:numId="10">
    <w:abstractNumId w:val="35"/>
  </w:num>
  <w:num w:numId="11">
    <w:abstractNumId w:val="7"/>
  </w:num>
  <w:num w:numId="12">
    <w:abstractNumId w:val="26"/>
  </w:num>
  <w:num w:numId="13">
    <w:abstractNumId w:val="5"/>
  </w:num>
  <w:num w:numId="14">
    <w:abstractNumId w:val="28"/>
  </w:num>
  <w:num w:numId="15">
    <w:abstractNumId w:val="34"/>
  </w:num>
  <w:num w:numId="16">
    <w:abstractNumId w:val="8"/>
  </w:num>
  <w:num w:numId="17">
    <w:abstractNumId w:val="0"/>
  </w:num>
  <w:num w:numId="18">
    <w:abstractNumId w:val="24"/>
  </w:num>
  <w:num w:numId="19">
    <w:abstractNumId w:val="22"/>
  </w:num>
  <w:num w:numId="20">
    <w:abstractNumId w:val="1"/>
  </w:num>
  <w:num w:numId="21">
    <w:abstractNumId w:val="29"/>
  </w:num>
  <w:num w:numId="22">
    <w:abstractNumId w:val="15"/>
  </w:num>
  <w:num w:numId="23">
    <w:abstractNumId w:val="3"/>
  </w:num>
  <w:num w:numId="24">
    <w:abstractNumId w:val="10"/>
  </w:num>
  <w:num w:numId="25">
    <w:abstractNumId w:val="40"/>
  </w:num>
  <w:num w:numId="26">
    <w:abstractNumId w:val="14"/>
  </w:num>
  <w:num w:numId="27">
    <w:abstractNumId w:val="17"/>
  </w:num>
  <w:num w:numId="28">
    <w:abstractNumId w:val="21"/>
  </w:num>
  <w:num w:numId="29">
    <w:abstractNumId w:val="6"/>
  </w:num>
  <w:num w:numId="30">
    <w:abstractNumId w:val="9"/>
  </w:num>
  <w:num w:numId="31">
    <w:abstractNumId w:val="13"/>
  </w:num>
  <w:num w:numId="32">
    <w:abstractNumId w:val="19"/>
  </w:num>
  <w:num w:numId="33">
    <w:abstractNumId w:val="36"/>
  </w:num>
  <w:num w:numId="34">
    <w:abstractNumId w:val="18"/>
  </w:num>
  <w:num w:numId="35">
    <w:abstractNumId w:val="16"/>
  </w:num>
  <w:num w:numId="36">
    <w:abstractNumId w:val="20"/>
  </w:num>
  <w:num w:numId="37">
    <w:abstractNumId w:val="38"/>
  </w:num>
  <w:num w:numId="38">
    <w:abstractNumId w:val="4"/>
  </w:num>
  <w:num w:numId="39">
    <w:abstractNumId w:val="30"/>
  </w:num>
  <w:num w:numId="40">
    <w:abstractNumId w:val="25"/>
  </w:num>
  <w:num w:numId="41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8A"/>
    <w:rsid w:val="00000F30"/>
    <w:rsid w:val="00001585"/>
    <w:rsid w:val="00003DE3"/>
    <w:rsid w:val="00004D08"/>
    <w:rsid w:val="0000756D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72725"/>
    <w:rsid w:val="00083D1B"/>
    <w:rsid w:val="00085945"/>
    <w:rsid w:val="000A47F7"/>
    <w:rsid w:val="000A5135"/>
    <w:rsid w:val="000B0685"/>
    <w:rsid w:val="000C19CF"/>
    <w:rsid w:val="000C4D17"/>
    <w:rsid w:val="000D417E"/>
    <w:rsid w:val="000E2BBA"/>
    <w:rsid w:val="000E5DA1"/>
    <w:rsid w:val="000F50DE"/>
    <w:rsid w:val="000F71E7"/>
    <w:rsid w:val="000F7B13"/>
    <w:rsid w:val="00103F40"/>
    <w:rsid w:val="00107BB6"/>
    <w:rsid w:val="00113EF7"/>
    <w:rsid w:val="00115316"/>
    <w:rsid w:val="00116C87"/>
    <w:rsid w:val="00124DDF"/>
    <w:rsid w:val="00126636"/>
    <w:rsid w:val="00135A2B"/>
    <w:rsid w:val="0014466A"/>
    <w:rsid w:val="00152F94"/>
    <w:rsid w:val="00160B60"/>
    <w:rsid w:val="00183772"/>
    <w:rsid w:val="00185231"/>
    <w:rsid w:val="00185FEB"/>
    <w:rsid w:val="001952FF"/>
    <w:rsid w:val="001A4F48"/>
    <w:rsid w:val="001B5DB9"/>
    <w:rsid w:val="001B6BF7"/>
    <w:rsid w:val="001C2973"/>
    <w:rsid w:val="001C4709"/>
    <w:rsid w:val="001C7986"/>
    <w:rsid w:val="001D3420"/>
    <w:rsid w:val="001D46BD"/>
    <w:rsid w:val="001E7C03"/>
    <w:rsid w:val="001F0555"/>
    <w:rsid w:val="001F176A"/>
    <w:rsid w:val="001F1F84"/>
    <w:rsid w:val="001F3F8B"/>
    <w:rsid w:val="00201CA0"/>
    <w:rsid w:val="00204BBE"/>
    <w:rsid w:val="002117D7"/>
    <w:rsid w:val="002173A6"/>
    <w:rsid w:val="00221EDC"/>
    <w:rsid w:val="00225AF4"/>
    <w:rsid w:val="00232264"/>
    <w:rsid w:val="00247BA3"/>
    <w:rsid w:val="00256BA0"/>
    <w:rsid w:val="002749D3"/>
    <w:rsid w:val="00277C0D"/>
    <w:rsid w:val="00294DAC"/>
    <w:rsid w:val="00295A1A"/>
    <w:rsid w:val="00297334"/>
    <w:rsid w:val="002A0658"/>
    <w:rsid w:val="002A4A4D"/>
    <w:rsid w:val="002A569D"/>
    <w:rsid w:val="002B4F1C"/>
    <w:rsid w:val="002B5192"/>
    <w:rsid w:val="002D20A0"/>
    <w:rsid w:val="002D6F27"/>
    <w:rsid w:val="002D6FEB"/>
    <w:rsid w:val="002F7A1E"/>
    <w:rsid w:val="00303268"/>
    <w:rsid w:val="00303362"/>
    <w:rsid w:val="00316088"/>
    <w:rsid w:val="0032262B"/>
    <w:rsid w:val="00326C1F"/>
    <w:rsid w:val="00332EA0"/>
    <w:rsid w:val="00345873"/>
    <w:rsid w:val="00357A7A"/>
    <w:rsid w:val="00364298"/>
    <w:rsid w:val="00364319"/>
    <w:rsid w:val="00364815"/>
    <w:rsid w:val="00366A4E"/>
    <w:rsid w:val="00390C23"/>
    <w:rsid w:val="00394446"/>
    <w:rsid w:val="003A17C5"/>
    <w:rsid w:val="003B16E4"/>
    <w:rsid w:val="003B35D3"/>
    <w:rsid w:val="003C0D70"/>
    <w:rsid w:val="003C1774"/>
    <w:rsid w:val="003E2C10"/>
    <w:rsid w:val="003E2C51"/>
    <w:rsid w:val="003E463F"/>
    <w:rsid w:val="003E773B"/>
    <w:rsid w:val="003F69F7"/>
    <w:rsid w:val="004006B4"/>
    <w:rsid w:val="00406021"/>
    <w:rsid w:val="0041251D"/>
    <w:rsid w:val="00422F34"/>
    <w:rsid w:val="0044249B"/>
    <w:rsid w:val="0044291B"/>
    <w:rsid w:val="00447D96"/>
    <w:rsid w:val="004526FF"/>
    <w:rsid w:val="00456FFD"/>
    <w:rsid w:val="00457E7C"/>
    <w:rsid w:val="00465760"/>
    <w:rsid w:val="00473471"/>
    <w:rsid w:val="004741A1"/>
    <w:rsid w:val="00474219"/>
    <w:rsid w:val="004754B4"/>
    <w:rsid w:val="00492BC4"/>
    <w:rsid w:val="004A25E0"/>
    <w:rsid w:val="004A36A8"/>
    <w:rsid w:val="004A398F"/>
    <w:rsid w:val="004A4B65"/>
    <w:rsid w:val="004A4BED"/>
    <w:rsid w:val="004A63E3"/>
    <w:rsid w:val="004D351B"/>
    <w:rsid w:val="004D59A0"/>
    <w:rsid w:val="004E5B64"/>
    <w:rsid w:val="004F1E56"/>
    <w:rsid w:val="004F5496"/>
    <w:rsid w:val="004F58DD"/>
    <w:rsid w:val="00501032"/>
    <w:rsid w:val="00503079"/>
    <w:rsid w:val="00504876"/>
    <w:rsid w:val="00506F5E"/>
    <w:rsid w:val="00514E7B"/>
    <w:rsid w:val="005211E1"/>
    <w:rsid w:val="005258BE"/>
    <w:rsid w:val="00541926"/>
    <w:rsid w:val="00542F5D"/>
    <w:rsid w:val="00544C88"/>
    <w:rsid w:val="00572060"/>
    <w:rsid w:val="0057543C"/>
    <w:rsid w:val="00577799"/>
    <w:rsid w:val="0058386A"/>
    <w:rsid w:val="00590493"/>
    <w:rsid w:val="005907FB"/>
    <w:rsid w:val="00590AB4"/>
    <w:rsid w:val="00597AB5"/>
    <w:rsid w:val="005A3B5C"/>
    <w:rsid w:val="005B3796"/>
    <w:rsid w:val="005B3FCE"/>
    <w:rsid w:val="005B42DD"/>
    <w:rsid w:val="005C10AD"/>
    <w:rsid w:val="005C5E46"/>
    <w:rsid w:val="005C7FC8"/>
    <w:rsid w:val="005D106D"/>
    <w:rsid w:val="005D2037"/>
    <w:rsid w:val="005D3292"/>
    <w:rsid w:val="005D768F"/>
    <w:rsid w:val="005D76FF"/>
    <w:rsid w:val="005E1062"/>
    <w:rsid w:val="005E11E1"/>
    <w:rsid w:val="005F2268"/>
    <w:rsid w:val="005F723E"/>
    <w:rsid w:val="006207C0"/>
    <w:rsid w:val="006271ED"/>
    <w:rsid w:val="006277B6"/>
    <w:rsid w:val="00633692"/>
    <w:rsid w:val="00636519"/>
    <w:rsid w:val="00636CFC"/>
    <w:rsid w:val="00636D2F"/>
    <w:rsid w:val="006374A7"/>
    <w:rsid w:val="006423B1"/>
    <w:rsid w:val="00646AC6"/>
    <w:rsid w:val="006479E1"/>
    <w:rsid w:val="006536E3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85B66"/>
    <w:rsid w:val="006904DF"/>
    <w:rsid w:val="006905DE"/>
    <w:rsid w:val="00692428"/>
    <w:rsid w:val="00692D96"/>
    <w:rsid w:val="00697729"/>
    <w:rsid w:val="006A5A52"/>
    <w:rsid w:val="006C16FA"/>
    <w:rsid w:val="006C54B9"/>
    <w:rsid w:val="006C7D70"/>
    <w:rsid w:val="006E1FEB"/>
    <w:rsid w:val="006E2914"/>
    <w:rsid w:val="006F504B"/>
    <w:rsid w:val="00713D30"/>
    <w:rsid w:val="007201BD"/>
    <w:rsid w:val="0072025E"/>
    <w:rsid w:val="00732F4E"/>
    <w:rsid w:val="00737C27"/>
    <w:rsid w:val="00743387"/>
    <w:rsid w:val="007500A1"/>
    <w:rsid w:val="00752CE9"/>
    <w:rsid w:val="00753E06"/>
    <w:rsid w:val="0075543D"/>
    <w:rsid w:val="00757133"/>
    <w:rsid w:val="00763E80"/>
    <w:rsid w:val="00767050"/>
    <w:rsid w:val="0076740C"/>
    <w:rsid w:val="00774D2E"/>
    <w:rsid w:val="00783BF1"/>
    <w:rsid w:val="007A2912"/>
    <w:rsid w:val="007B6E73"/>
    <w:rsid w:val="007C04CE"/>
    <w:rsid w:val="007C5050"/>
    <w:rsid w:val="007C60A5"/>
    <w:rsid w:val="007D0B46"/>
    <w:rsid w:val="007D2CCF"/>
    <w:rsid w:val="007D4B8F"/>
    <w:rsid w:val="007D55AA"/>
    <w:rsid w:val="007D5EB3"/>
    <w:rsid w:val="007D6753"/>
    <w:rsid w:val="007E79D2"/>
    <w:rsid w:val="007F007E"/>
    <w:rsid w:val="007F037C"/>
    <w:rsid w:val="007F15DD"/>
    <w:rsid w:val="007F3B4C"/>
    <w:rsid w:val="007F3D4D"/>
    <w:rsid w:val="007F7384"/>
    <w:rsid w:val="00805FA2"/>
    <w:rsid w:val="00811DED"/>
    <w:rsid w:val="00816E1E"/>
    <w:rsid w:val="0082396E"/>
    <w:rsid w:val="00835B7C"/>
    <w:rsid w:val="00846208"/>
    <w:rsid w:val="008558D9"/>
    <w:rsid w:val="00863EE7"/>
    <w:rsid w:val="008653A6"/>
    <w:rsid w:val="0086550A"/>
    <w:rsid w:val="00874F28"/>
    <w:rsid w:val="00875AB8"/>
    <w:rsid w:val="00875FB4"/>
    <w:rsid w:val="00884DF9"/>
    <w:rsid w:val="00887307"/>
    <w:rsid w:val="0088789B"/>
    <w:rsid w:val="0089133F"/>
    <w:rsid w:val="008923D2"/>
    <w:rsid w:val="008A00F9"/>
    <w:rsid w:val="008B38E8"/>
    <w:rsid w:val="008B75FE"/>
    <w:rsid w:val="008C05E7"/>
    <w:rsid w:val="008D6426"/>
    <w:rsid w:val="008E1FB7"/>
    <w:rsid w:val="008E5091"/>
    <w:rsid w:val="008E6B4E"/>
    <w:rsid w:val="008F223D"/>
    <w:rsid w:val="009011EB"/>
    <w:rsid w:val="0092574C"/>
    <w:rsid w:val="009275FD"/>
    <w:rsid w:val="00946A15"/>
    <w:rsid w:val="00946B7A"/>
    <w:rsid w:val="009472C6"/>
    <w:rsid w:val="00953F86"/>
    <w:rsid w:val="00957A3B"/>
    <w:rsid w:val="0098047C"/>
    <w:rsid w:val="009833D1"/>
    <w:rsid w:val="009901C5"/>
    <w:rsid w:val="00991E10"/>
    <w:rsid w:val="009952CB"/>
    <w:rsid w:val="009A09E0"/>
    <w:rsid w:val="009A2D28"/>
    <w:rsid w:val="009C6DE8"/>
    <w:rsid w:val="009D221B"/>
    <w:rsid w:val="009D2800"/>
    <w:rsid w:val="009D747E"/>
    <w:rsid w:val="009E3164"/>
    <w:rsid w:val="009F5E3D"/>
    <w:rsid w:val="00A06E09"/>
    <w:rsid w:val="00A12875"/>
    <w:rsid w:val="00A205C3"/>
    <w:rsid w:val="00A33600"/>
    <w:rsid w:val="00A420C9"/>
    <w:rsid w:val="00A46796"/>
    <w:rsid w:val="00A53438"/>
    <w:rsid w:val="00A53513"/>
    <w:rsid w:val="00A55310"/>
    <w:rsid w:val="00A560AE"/>
    <w:rsid w:val="00A6002C"/>
    <w:rsid w:val="00A70F3F"/>
    <w:rsid w:val="00A8194E"/>
    <w:rsid w:val="00A93F2B"/>
    <w:rsid w:val="00A969AE"/>
    <w:rsid w:val="00AA5884"/>
    <w:rsid w:val="00AA61F5"/>
    <w:rsid w:val="00AB1373"/>
    <w:rsid w:val="00AB345B"/>
    <w:rsid w:val="00AB6F11"/>
    <w:rsid w:val="00AB7219"/>
    <w:rsid w:val="00AC1E69"/>
    <w:rsid w:val="00AC53CC"/>
    <w:rsid w:val="00AC7D08"/>
    <w:rsid w:val="00AD7388"/>
    <w:rsid w:val="00AE09E0"/>
    <w:rsid w:val="00AE0B52"/>
    <w:rsid w:val="00AE25A2"/>
    <w:rsid w:val="00AF6CE1"/>
    <w:rsid w:val="00B111F7"/>
    <w:rsid w:val="00B122B9"/>
    <w:rsid w:val="00B13291"/>
    <w:rsid w:val="00B15538"/>
    <w:rsid w:val="00B20DDC"/>
    <w:rsid w:val="00B245CC"/>
    <w:rsid w:val="00B25972"/>
    <w:rsid w:val="00B33734"/>
    <w:rsid w:val="00B41EBD"/>
    <w:rsid w:val="00B4428B"/>
    <w:rsid w:val="00B61467"/>
    <w:rsid w:val="00B74B6D"/>
    <w:rsid w:val="00B81D12"/>
    <w:rsid w:val="00B84095"/>
    <w:rsid w:val="00B84239"/>
    <w:rsid w:val="00B8496C"/>
    <w:rsid w:val="00B9367A"/>
    <w:rsid w:val="00BB1A93"/>
    <w:rsid w:val="00BC1781"/>
    <w:rsid w:val="00BC4184"/>
    <w:rsid w:val="00BD056A"/>
    <w:rsid w:val="00BD67F2"/>
    <w:rsid w:val="00BF6315"/>
    <w:rsid w:val="00C02B32"/>
    <w:rsid w:val="00C0606F"/>
    <w:rsid w:val="00C2398A"/>
    <w:rsid w:val="00C23D49"/>
    <w:rsid w:val="00C25145"/>
    <w:rsid w:val="00C2541D"/>
    <w:rsid w:val="00C32895"/>
    <w:rsid w:val="00C41698"/>
    <w:rsid w:val="00C44B97"/>
    <w:rsid w:val="00C4515B"/>
    <w:rsid w:val="00C45ED2"/>
    <w:rsid w:val="00C577FA"/>
    <w:rsid w:val="00C606CB"/>
    <w:rsid w:val="00C65027"/>
    <w:rsid w:val="00C65DEA"/>
    <w:rsid w:val="00C6619B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0EC"/>
    <w:rsid w:val="00CC21CC"/>
    <w:rsid w:val="00CC7B62"/>
    <w:rsid w:val="00CD49B2"/>
    <w:rsid w:val="00CD4E79"/>
    <w:rsid w:val="00CD6362"/>
    <w:rsid w:val="00CF28A7"/>
    <w:rsid w:val="00CF4049"/>
    <w:rsid w:val="00CF7865"/>
    <w:rsid w:val="00D02A9D"/>
    <w:rsid w:val="00D050F5"/>
    <w:rsid w:val="00D11D9D"/>
    <w:rsid w:val="00D20CEE"/>
    <w:rsid w:val="00D230F6"/>
    <w:rsid w:val="00D24BEE"/>
    <w:rsid w:val="00D30C65"/>
    <w:rsid w:val="00D33F00"/>
    <w:rsid w:val="00D3494B"/>
    <w:rsid w:val="00D3639D"/>
    <w:rsid w:val="00D37FC4"/>
    <w:rsid w:val="00D4070B"/>
    <w:rsid w:val="00D52BF9"/>
    <w:rsid w:val="00D53354"/>
    <w:rsid w:val="00D54F48"/>
    <w:rsid w:val="00D65A28"/>
    <w:rsid w:val="00D67BC6"/>
    <w:rsid w:val="00D82C22"/>
    <w:rsid w:val="00D84A7C"/>
    <w:rsid w:val="00D84AEA"/>
    <w:rsid w:val="00D85D98"/>
    <w:rsid w:val="00D96CE4"/>
    <w:rsid w:val="00DA13F4"/>
    <w:rsid w:val="00DB1771"/>
    <w:rsid w:val="00DB552D"/>
    <w:rsid w:val="00DB6569"/>
    <w:rsid w:val="00DB7250"/>
    <w:rsid w:val="00DB7E87"/>
    <w:rsid w:val="00DD159F"/>
    <w:rsid w:val="00DD4098"/>
    <w:rsid w:val="00DE7300"/>
    <w:rsid w:val="00DF154A"/>
    <w:rsid w:val="00DF6498"/>
    <w:rsid w:val="00E01D1C"/>
    <w:rsid w:val="00E04999"/>
    <w:rsid w:val="00E0652B"/>
    <w:rsid w:val="00E145D0"/>
    <w:rsid w:val="00E24A49"/>
    <w:rsid w:val="00E25E1D"/>
    <w:rsid w:val="00E33CA0"/>
    <w:rsid w:val="00E34E80"/>
    <w:rsid w:val="00E3641B"/>
    <w:rsid w:val="00E374E0"/>
    <w:rsid w:val="00E41EA1"/>
    <w:rsid w:val="00E45760"/>
    <w:rsid w:val="00E71746"/>
    <w:rsid w:val="00E93444"/>
    <w:rsid w:val="00E96506"/>
    <w:rsid w:val="00EA29C7"/>
    <w:rsid w:val="00EA459A"/>
    <w:rsid w:val="00EB5020"/>
    <w:rsid w:val="00EC0D22"/>
    <w:rsid w:val="00ED151D"/>
    <w:rsid w:val="00ED6188"/>
    <w:rsid w:val="00EE0383"/>
    <w:rsid w:val="00EF0683"/>
    <w:rsid w:val="00EF489A"/>
    <w:rsid w:val="00EF558E"/>
    <w:rsid w:val="00F01946"/>
    <w:rsid w:val="00F0208C"/>
    <w:rsid w:val="00F02FC1"/>
    <w:rsid w:val="00F04F16"/>
    <w:rsid w:val="00F13C05"/>
    <w:rsid w:val="00F209C7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3E3D"/>
    <w:rsid w:val="00F5492C"/>
    <w:rsid w:val="00F57981"/>
    <w:rsid w:val="00F60F2E"/>
    <w:rsid w:val="00F735E4"/>
    <w:rsid w:val="00F750F8"/>
    <w:rsid w:val="00F971C4"/>
    <w:rsid w:val="00FB0E8A"/>
    <w:rsid w:val="00FB1E6B"/>
    <w:rsid w:val="00FB2375"/>
    <w:rsid w:val="00FB5A14"/>
    <w:rsid w:val="00FC6088"/>
    <w:rsid w:val="00FC7819"/>
    <w:rsid w:val="00FC7E15"/>
    <w:rsid w:val="00FD5C86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6C7AD-6D93-4348-97BB-05CF49B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5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0"/>
    <w:link w:val="a7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C2398A"/>
  </w:style>
  <w:style w:type="paragraph" w:styleId="a9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b">
    <w:name w:val="Table Grid"/>
    <w:basedOn w:val="a2"/>
    <w:uiPriority w:val="59"/>
    <w:rsid w:val="00C23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ody Text Indent"/>
    <w:basedOn w:val="a0"/>
    <w:link w:val="ae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Emphasis"/>
    <w:basedOn w:val="a1"/>
    <w:uiPriority w:val="20"/>
    <w:qFormat/>
    <w:rsid w:val="0057543C"/>
    <w:rPr>
      <w:i/>
      <w:iCs/>
    </w:rPr>
  </w:style>
  <w:style w:type="paragraph" w:styleId="af2">
    <w:name w:val="Balloon Text"/>
    <w:basedOn w:val="a0"/>
    <w:link w:val="af3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CE1216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316088"/>
    <w:rPr>
      <w:rFonts w:ascii="Arial" w:eastAsia="Calibri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wBXw/GYLJDKkfJ" TargetMode="External"/><Relationship Id="rId18" Type="http://schemas.openxmlformats.org/officeDocument/2006/relationships/hyperlink" Target="https://cloud.mail.ru/public/a2wX/Vfci2pP5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xBTz/aat27vj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fFi1/rdXiMBf5E" TargetMode="External"/><Relationship Id="rId17" Type="http://schemas.openxmlformats.org/officeDocument/2006/relationships/hyperlink" Target="https://cloud.mail.ru/public/4kom/xrnst8Kw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w18B/LbBK3gxUD" TargetMode="External"/><Relationship Id="rId20" Type="http://schemas.openxmlformats.org/officeDocument/2006/relationships/hyperlink" Target="https://cloud.mail.ru/public/t9ZW/AsfbL7D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gC6B/ZzvsgUam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i1uW/FpKnSbgwT" TargetMode="External"/><Relationship Id="rId23" Type="http://schemas.openxmlformats.org/officeDocument/2006/relationships/hyperlink" Target="https://cloud.mail.ru/public/43z4/7b5Ds1q8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B44g/yx685TJen" TargetMode="External"/><Relationship Id="rId19" Type="http://schemas.openxmlformats.org/officeDocument/2006/relationships/hyperlink" Target="https://cloud.mail.ru/public/EKNF/FsGtaTH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ZvBe/HvfQ6KSei" TargetMode="External"/><Relationship Id="rId14" Type="http://schemas.openxmlformats.org/officeDocument/2006/relationships/hyperlink" Target="https://cloud.mail.ru/public/YisA/FvfP6d2Nc" TargetMode="External"/><Relationship Id="rId22" Type="http://schemas.openxmlformats.org/officeDocument/2006/relationships/hyperlink" Target="https://cloud.mail.ru/public/aQhh/RkwTfi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46AB-D69E-42FA-85A4-54D2023D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Подлесная</dc:creator>
  <cp:lastModifiedBy>Денис Андрияшкин</cp:lastModifiedBy>
  <cp:revision>2</cp:revision>
  <cp:lastPrinted>2022-01-19T04:28:00Z</cp:lastPrinted>
  <dcterms:created xsi:type="dcterms:W3CDTF">2022-02-18T06:23:00Z</dcterms:created>
  <dcterms:modified xsi:type="dcterms:W3CDTF">2022-02-18T06:23:00Z</dcterms:modified>
</cp:coreProperties>
</file>