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1E20" w14:textId="34A74F9D" w:rsidR="00F91610" w:rsidRPr="00541C56" w:rsidRDefault="00F91610" w:rsidP="00F91610">
      <w:pPr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E50069"/>
          <w:kern w:val="36"/>
          <w:sz w:val="32"/>
          <w:szCs w:val="32"/>
        </w:rPr>
      </w:pPr>
      <w:r w:rsidRPr="00541C56">
        <w:rPr>
          <w:rFonts w:ascii="Arial" w:eastAsia="Times New Roman" w:hAnsi="Arial" w:cs="Arial"/>
          <w:b/>
          <w:bCs/>
          <w:color w:val="E50069"/>
          <w:kern w:val="36"/>
          <w:sz w:val="32"/>
          <w:szCs w:val="32"/>
        </w:rPr>
        <w:t>Программа мероприятий</w:t>
      </w:r>
    </w:p>
    <w:p w14:paraId="22DD7224" w14:textId="77777777" w:rsidR="00F91610" w:rsidRPr="00541C56" w:rsidRDefault="00F91610" w:rsidP="00F91610">
      <w:pPr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282425"/>
          <w:sz w:val="28"/>
          <w:szCs w:val="28"/>
        </w:rPr>
      </w:pPr>
      <w:r w:rsidRPr="00541C56">
        <w:rPr>
          <w:rFonts w:ascii="Arial" w:eastAsia="Times New Roman" w:hAnsi="Arial" w:cs="Arial"/>
          <w:b/>
          <w:bCs/>
          <w:color w:val="282425"/>
          <w:sz w:val="28"/>
          <w:szCs w:val="28"/>
        </w:rPr>
        <w:t>25 апреля</w:t>
      </w:r>
    </w:p>
    <w:p w14:paraId="2470919E" w14:textId="77777777" w:rsidR="00F91610" w:rsidRDefault="00F91610" w:rsidP="00F91610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10:30 – 12:00</w:t>
      </w:r>
    </w:p>
    <w:p w14:paraId="0D8F1944" w14:textId="77777777" w:rsidR="00F91610" w:rsidRPr="00561DEA" w:rsidRDefault="00F91610" w:rsidP="00F916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  <w:t xml:space="preserve">ГЛАВНАЯ ПЛЕНАРНАЯ СЕССИЯ </w:t>
      </w:r>
    </w:p>
    <w:p w14:paraId="45C90864" w14:textId="77777777" w:rsidR="00F91610" w:rsidRPr="00561DEA" w:rsidRDefault="00F91610" w:rsidP="00F91610">
      <w:pPr>
        <w:spacing w:before="100" w:beforeAutospacing="1" w:after="100" w:afterAutospacing="1"/>
        <w:outlineLvl w:val="3"/>
        <w:rPr>
          <w:rFonts w:ascii="Arial" w:eastAsia="Times New Roman" w:hAnsi="Arial" w:cs="Arial"/>
          <w:caps/>
          <w:color w:val="E50069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  <w:t>"ЦЕНТРАЛЬНАЯ АЗИЯ: ПРОСТРАНСТВО ТЕХНОЛОГИЧЕСКОГО ПРОРЫВА"</w:t>
      </w:r>
    </w:p>
    <w:p w14:paraId="5BC7D711" w14:textId="77777777" w:rsidR="00561DEA" w:rsidRPr="00561DEA" w:rsidRDefault="00561DEA" w:rsidP="00F91610">
      <w:pPr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i/>
          <w:iCs/>
          <w:color w:val="000000"/>
          <w:sz w:val="24"/>
          <w:szCs w:val="24"/>
        </w:rPr>
        <w:t>Главная сессия ИННОПРОМ соберет на одной сцене руководителей Правительств, ответственных за промышленную политику из Узбекистана, стран-членов ЕАЭС и других торгово-экономических партнеров стран Центральной Азии.  В рамках сессии будут представлены стратегии и успешные примеры работы на рынках региона.</w:t>
      </w:r>
    </w:p>
    <w:p w14:paraId="4C53B121" w14:textId="3D43595B" w:rsidR="00F91610" w:rsidRPr="00561DEA" w:rsidRDefault="00F91610" w:rsidP="00F9161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Приглашенные спикеры:</w:t>
      </w:r>
    </w:p>
    <w:p w14:paraId="41BF1FCC" w14:textId="77777777" w:rsidR="00F91610" w:rsidRPr="00561DEA" w:rsidRDefault="00F91610" w:rsidP="00F91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Денис </w:t>
      </w:r>
      <w:proofErr w:type="spellStart"/>
      <w:r w:rsidRPr="00561DE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Мантуров</w:t>
      </w:r>
      <w:proofErr w:type="spellEnd"/>
      <w:r w:rsidRPr="00561DEA">
        <w:rPr>
          <w:rFonts w:ascii="Arial" w:eastAsia="Times New Roman" w:hAnsi="Arial" w:cs="Arial"/>
          <w:color w:val="000000"/>
          <w:sz w:val="24"/>
          <w:szCs w:val="24"/>
        </w:rPr>
        <w:t>, Министр промышленности и торговли России </w:t>
      </w:r>
    </w:p>
    <w:p w14:paraId="5C33A2A9" w14:textId="77777777" w:rsidR="00F91610" w:rsidRPr="00561DEA" w:rsidRDefault="00F91610" w:rsidP="00F91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61DE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Сардор</w:t>
      </w:r>
      <w:proofErr w:type="spellEnd"/>
      <w:r w:rsidRPr="00561D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61DEA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Умурзаков</w:t>
      </w:r>
      <w:proofErr w:type="spellEnd"/>
      <w:r w:rsidRPr="00561DEA">
        <w:rPr>
          <w:rFonts w:ascii="Arial" w:eastAsia="Times New Roman" w:hAnsi="Arial" w:cs="Arial"/>
          <w:color w:val="000000"/>
          <w:sz w:val="24"/>
          <w:szCs w:val="24"/>
        </w:rPr>
        <w:t>, Заместитель Премьер-министра Республики Узбекистан по вопросам инвестиций и внешнеэкономических связей – министр инвестиций и внешней торговли Республики Узбекистан</w:t>
      </w:r>
    </w:p>
    <w:p w14:paraId="43F40729" w14:textId="77777777" w:rsidR="00F91610" w:rsidRPr="00561DEA" w:rsidRDefault="00F91610" w:rsidP="00F91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Михаил </w:t>
      </w:r>
      <w:proofErr w:type="spellStart"/>
      <w:r w:rsidRPr="00561DE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Мясникович</w:t>
      </w:r>
      <w:proofErr w:type="spellEnd"/>
      <w:r w:rsidRPr="00561D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561DEA">
        <w:rPr>
          <w:rFonts w:ascii="Arial" w:eastAsia="Times New Roman" w:hAnsi="Arial" w:cs="Arial"/>
          <w:color w:val="000000"/>
          <w:sz w:val="24"/>
          <w:szCs w:val="24"/>
        </w:rPr>
        <w:t>Председатель коллегии ЕЭК</w:t>
      </w:r>
    </w:p>
    <w:p w14:paraId="03C37A9A" w14:textId="77777777" w:rsidR="00F91610" w:rsidRPr="00561DEA" w:rsidRDefault="00F91610" w:rsidP="00F91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Роман Скляр, </w:t>
      </w:r>
      <w:r w:rsidRPr="00561DEA">
        <w:rPr>
          <w:rFonts w:ascii="Arial" w:eastAsia="Times New Roman" w:hAnsi="Arial" w:cs="Arial"/>
          <w:color w:val="000000"/>
          <w:sz w:val="24"/>
          <w:szCs w:val="24"/>
        </w:rPr>
        <w:t>Первый заместитель Премьер-министра Республики Казахстан</w:t>
      </w:r>
    </w:p>
    <w:p w14:paraId="7D431D17" w14:textId="77777777" w:rsidR="00F91610" w:rsidRPr="00561DEA" w:rsidRDefault="00F91610" w:rsidP="00F91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Петр </w:t>
      </w:r>
      <w:proofErr w:type="spellStart"/>
      <w:r w:rsidRPr="00561DE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Пархомчик</w:t>
      </w:r>
      <w:proofErr w:type="spellEnd"/>
      <w:r w:rsidRPr="00561D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561DEA">
        <w:rPr>
          <w:rFonts w:ascii="Arial" w:eastAsia="Times New Roman" w:hAnsi="Arial" w:cs="Arial"/>
          <w:color w:val="000000"/>
          <w:sz w:val="24"/>
          <w:szCs w:val="24"/>
        </w:rPr>
        <w:t>Министр промышленности Республики Беларусь</w:t>
      </w:r>
    </w:p>
    <w:p w14:paraId="12BFEF93" w14:textId="77777777" w:rsidR="00F91610" w:rsidRPr="00561DEA" w:rsidRDefault="00F91610" w:rsidP="00F91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Главы органов власти, институтов развития и крупнейших промышленных компаний</w:t>
      </w:r>
    </w:p>
    <w:p w14:paraId="59FB5484" w14:textId="77777777" w:rsidR="00F91610" w:rsidRPr="00561DEA" w:rsidRDefault="00F91610" w:rsidP="00F9161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12:00 – 13:30</w:t>
      </w:r>
    </w:p>
    <w:p w14:paraId="19E626D8" w14:textId="77777777" w:rsidR="00F91610" w:rsidRPr="00561DEA" w:rsidRDefault="00F91610" w:rsidP="00F91610">
      <w:pPr>
        <w:spacing w:before="100" w:beforeAutospacing="1" w:after="100" w:afterAutospacing="1"/>
        <w:outlineLvl w:val="3"/>
        <w:rPr>
          <w:rFonts w:ascii="Arial" w:eastAsia="Times New Roman" w:hAnsi="Arial" w:cs="Arial"/>
          <w:caps/>
          <w:color w:val="E50069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  <w:t>ОФИЦИАЛЬНЫЕ МЕРОПРИЯТИЯ</w:t>
      </w:r>
    </w:p>
    <w:p w14:paraId="7DAFF366" w14:textId="4DF51522" w:rsidR="00F91610" w:rsidRPr="00561DEA" w:rsidRDefault="00F91610" w:rsidP="00F9161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Обход выставки главами делегаций</w:t>
      </w:r>
    </w:p>
    <w:p w14:paraId="62199D98" w14:textId="77777777" w:rsidR="00F91610" w:rsidRPr="00561DEA" w:rsidRDefault="00F91610" w:rsidP="00F9161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15:00 – 16:30</w:t>
      </w:r>
    </w:p>
    <w:p w14:paraId="0BBFAEB5" w14:textId="3D43B2EA" w:rsidR="00F91610" w:rsidRDefault="00F91610" w:rsidP="00F916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  <w:t>сессия "международное сотрудничество в центральной азии: новые продукты и технологии"</w:t>
      </w:r>
    </w:p>
    <w:p w14:paraId="6933A315" w14:textId="0F56DAD7" w:rsidR="00561DEA" w:rsidRPr="00561DEA" w:rsidRDefault="00561DEA" w:rsidP="00561DEA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i/>
          <w:iCs/>
          <w:color w:val="000000"/>
          <w:sz w:val="24"/>
          <w:szCs w:val="24"/>
        </w:rPr>
        <w:t>Успешные экономические реформы, богатые природные ресурсы и образованные молодые кадры – лишь немногие факторы, которые привлекают инвесторов со всего мира в Центральную Азию.  Спикеры сессии, руководители органов власти и крупнейших компаний обсудят возможности и барьеры работы иностранных производителей в странах региона.</w:t>
      </w:r>
    </w:p>
    <w:p w14:paraId="711CCADF" w14:textId="2C2CE059" w:rsidR="00F91610" w:rsidRPr="00561DEA" w:rsidRDefault="00F91610" w:rsidP="00F9161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Приглашенные спикеры:</w:t>
      </w:r>
    </w:p>
    <w:p w14:paraId="46EE1E2F" w14:textId="72AA3D60" w:rsidR="00F91610" w:rsidRDefault="00F91610" w:rsidP="00C032CC">
      <w:pPr>
        <w:pStyle w:val="a9"/>
        <w:numPr>
          <w:ilvl w:val="0"/>
          <w:numId w:val="2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561DEA">
        <w:rPr>
          <w:rFonts w:ascii="Arial" w:hAnsi="Arial" w:cs="Arial"/>
          <w:color w:val="000000"/>
          <w:sz w:val="24"/>
          <w:szCs w:val="24"/>
        </w:rPr>
        <w:lastRenderedPageBreak/>
        <w:t>Руководители органов власти, институтов развития и промышленных компаний из Европы и Азии</w:t>
      </w:r>
    </w:p>
    <w:p w14:paraId="080191B3" w14:textId="77777777" w:rsidR="00C032CC" w:rsidRPr="00C032CC" w:rsidRDefault="00C032CC" w:rsidP="00C032C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6CAB5CE8" w14:textId="50A78D8C" w:rsidR="00F91610" w:rsidRPr="00C032CC" w:rsidRDefault="00F91610" w:rsidP="00F91610">
      <w:pPr>
        <w:spacing w:before="100" w:beforeAutospacing="1" w:after="100" w:afterAutospacing="1"/>
        <w:outlineLvl w:val="3"/>
        <w:rPr>
          <w:rFonts w:ascii="Arial" w:eastAsia="Times New Roman" w:hAnsi="Arial" w:cs="Arial"/>
          <w:caps/>
          <w:color w:val="E50069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aps/>
          <w:color w:val="E50069"/>
          <w:sz w:val="24"/>
          <w:szCs w:val="24"/>
          <w:lang w:val="en-US"/>
        </w:rPr>
        <w:t>INNOPROM</w:t>
      </w:r>
      <w:r w:rsidRPr="00C032CC"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  <w:t xml:space="preserve"> </w:t>
      </w:r>
      <w:r w:rsidRPr="00561DEA">
        <w:rPr>
          <w:rFonts w:ascii="Arial" w:eastAsia="Times New Roman" w:hAnsi="Arial" w:cs="Arial"/>
          <w:b/>
          <w:bCs/>
          <w:caps/>
          <w:color w:val="E50069"/>
          <w:sz w:val="24"/>
          <w:szCs w:val="24"/>
          <w:lang w:val="en-US"/>
        </w:rPr>
        <w:t>evening</w:t>
      </w:r>
      <w:r w:rsidRPr="00C032CC"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  <w:t xml:space="preserve"> </w:t>
      </w:r>
      <w:r w:rsidRPr="00561DEA">
        <w:rPr>
          <w:rFonts w:ascii="Arial" w:eastAsia="Times New Roman" w:hAnsi="Arial" w:cs="Arial"/>
          <w:b/>
          <w:bCs/>
          <w:caps/>
          <w:color w:val="E50069"/>
          <w:sz w:val="24"/>
          <w:szCs w:val="24"/>
          <w:lang w:val="en-US"/>
        </w:rPr>
        <w:t>PARTY</w:t>
      </w:r>
    </w:p>
    <w:p w14:paraId="2EA3BA97" w14:textId="005F0D56" w:rsidR="00F91610" w:rsidRPr="00C032CC" w:rsidRDefault="00F91610" w:rsidP="00F9161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Место</w:t>
      </w:r>
      <w:r w:rsidRPr="00C032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1DEA">
        <w:rPr>
          <w:rFonts w:ascii="Arial" w:eastAsia="Times New Roman" w:hAnsi="Arial" w:cs="Arial"/>
          <w:color w:val="000000"/>
          <w:sz w:val="24"/>
          <w:szCs w:val="24"/>
        </w:rPr>
        <w:t>проведения</w:t>
      </w:r>
      <w:r w:rsidRPr="00C032C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561DE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C032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1DEA">
        <w:rPr>
          <w:rFonts w:ascii="Arial" w:eastAsia="Times New Roman" w:hAnsi="Arial" w:cs="Arial"/>
          <w:color w:val="000000"/>
          <w:sz w:val="24"/>
          <w:szCs w:val="24"/>
          <w:lang w:val="en-US"/>
        </w:rPr>
        <w:t>Hotel</w:t>
      </w:r>
      <w:r w:rsidRPr="00C032C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561DEA">
        <w:rPr>
          <w:rFonts w:ascii="Arial" w:eastAsia="Times New Roman" w:hAnsi="Arial" w:cs="Arial"/>
          <w:color w:val="000000"/>
          <w:sz w:val="24"/>
          <w:szCs w:val="24"/>
          <w:lang w:val="en-US"/>
        </w:rPr>
        <w:t>TBC</w:t>
      </w:r>
      <w:r w:rsidRPr="00C032CC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98F398A" w14:textId="77777777" w:rsidR="00F91610" w:rsidRPr="00C032CC" w:rsidRDefault="00F91610" w:rsidP="00F9161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74EAD52" w14:textId="77777777" w:rsidR="00F91610" w:rsidRPr="00541C56" w:rsidRDefault="00F91610" w:rsidP="00F91610">
      <w:pPr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282425"/>
          <w:sz w:val="28"/>
          <w:szCs w:val="28"/>
        </w:rPr>
      </w:pPr>
      <w:r w:rsidRPr="00541C56">
        <w:rPr>
          <w:rFonts w:ascii="Arial" w:eastAsia="Times New Roman" w:hAnsi="Arial" w:cs="Arial"/>
          <w:b/>
          <w:bCs/>
          <w:color w:val="282425"/>
          <w:sz w:val="28"/>
          <w:szCs w:val="28"/>
        </w:rPr>
        <w:t>26 апреля</w:t>
      </w:r>
    </w:p>
    <w:p w14:paraId="705BC601" w14:textId="77777777" w:rsidR="00F91610" w:rsidRPr="00561DEA" w:rsidRDefault="00F91610" w:rsidP="00F9161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10:30-12:00</w:t>
      </w:r>
    </w:p>
    <w:p w14:paraId="0774E9E0" w14:textId="77777777" w:rsidR="00561DEA" w:rsidRDefault="00F91610" w:rsidP="00561DEA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  <w:t>сессия "комфортная городская среда: технологии, меняющие нашу жизнь"</w:t>
      </w:r>
    </w:p>
    <w:p w14:paraId="14868B89" w14:textId="77777777" w:rsidR="00561DEA" w:rsidRDefault="00561DEA" w:rsidP="00561DEA">
      <w:pPr>
        <w:spacing w:before="100" w:beforeAutospacing="1" w:after="100" w:afterAutospacing="1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Задача этой сессии – свести на одной площадке руководителей регионов и муниципальных образований с производителями технологий.  Уникальная возможность презентовать свои продукты сити-менеджерам, ответственным за развитие городов</w:t>
      </w:r>
      <w:r w:rsidRPr="00561D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5BC6ECC" w14:textId="45C0E7B9" w:rsidR="00F91610" w:rsidRPr="00561DEA" w:rsidRDefault="00F91610" w:rsidP="00561DEA">
      <w:pPr>
        <w:spacing w:before="100" w:beforeAutospacing="1" w:after="100" w:afterAutospacing="1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Приглашенные спикеры:</w:t>
      </w:r>
    </w:p>
    <w:p w14:paraId="68F37308" w14:textId="77777777" w:rsidR="00F91610" w:rsidRPr="00561DEA" w:rsidRDefault="00F91610" w:rsidP="00F91610">
      <w:pPr>
        <w:pStyle w:val="a9"/>
        <w:numPr>
          <w:ilvl w:val="0"/>
          <w:numId w:val="2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561DEA">
        <w:rPr>
          <w:rFonts w:ascii="Arial" w:hAnsi="Arial" w:cs="Arial"/>
          <w:color w:val="000000"/>
          <w:sz w:val="24"/>
          <w:szCs w:val="24"/>
        </w:rPr>
        <w:t>Руководители региональных и городских администраций из Узбекистана и России, руководители технологических и промышленных компаний</w:t>
      </w:r>
    </w:p>
    <w:p w14:paraId="5E90DB76" w14:textId="77777777" w:rsidR="00F91610" w:rsidRPr="00561DEA" w:rsidRDefault="00F91610" w:rsidP="00F91610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6402ABC" w14:textId="77777777" w:rsidR="00F91610" w:rsidRPr="00561DEA" w:rsidRDefault="00F91610" w:rsidP="00F9161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12:30-14:00</w:t>
      </w:r>
    </w:p>
    <w:p w14:paraId="16B46B94" w14:textId="77777777" w:rsidR="00F91610" w:rsidRPr="00561DEA" w:rsidRDefault="00F91610" w:rsidP="00F916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  <w:t>сессия "кооперация в промышленности: цифровизация, автоматизация и передовые технологии"</w:t>
      </w:r>
    </w:p>
    <w:p w14:paraId="228FDB38" w14:textId="0EF2D49E" w:rsidR="00F91610" w:rsidRDefault="00F91610" w:rsidP="00F916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Партнеры: </w:t>
      </w:r>
      <w:r w:rsidRPr="00561D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Schneider</w:t>
      </w:r>
      <w:r w:rsidRPr="00561D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61D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>Electric</w:t>
      </w:r>
      <w:r w:rsidRPr="00561D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, Меркатор-Холдинг</w:t>
      </w:r>
    </w:p>
    <w:p w14:paraId="14D37656" w14:textId="3ADA18F9" w:rsidR="00561DEA" w:rsidRPr="00561DEA" w:rsidRDefault="00561DEA" w:rsidP="00F91610">
      <w:pPr>
        <w:spacing w:before="100" w:beforeAutospacing="1" w:after="100" w:afterAutospacing="1"/>
        <w:outlineLvl w:val="3"/>
        <w:rPr>
          <w:rFonts w:ascii="Arial" w:eastAsia="Times New Roman" w:hAnsi="Arial" w:cs="Arial"/>
          <w:i/>
          <w:iCs/>
          <w:caps/>
          <w:color w:val="000000" w:themeColor="text1"/>
          <w:sz w:val="24"/>
          <w:szCs w:val="24"/>
        </w:rPr>
      </w:pPr>
      <w:r w:rsidRPr="00561DEA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Машиностроительный комплекс – локомотив производительных сил в любой стране мира.  Именно здесь проходят испытания новейшие технологии цифрового производства, позволяющие решать самые актуальные задачи и выводить новые продукты на мировые рынки.</w:t>
      </w:r>
    </w:p>
    <w:p w14:paraId="50E72C31" w14:textId="06129B19" w:rsidR="00F91610" w:rsidRPr="00561DEA" w:rsidRDefault="00F91610" w:rsidP="00F9161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Приглашенные спикеры:</w:t>
      </w:r>
    </w:p>
    <w:p w14:paraId="4F9735CE" w14:textId="77777777" w:rsidR="00F91610" w:rsidRPr="00561DEA" w:rsidRDefault="00F91610" w:rsidP="00F91610">
      <w:pPr>
        <w:pStyle w:val="a9"/>
        <w:numPr>
          <w:ilvl w:val="0"/>
          <w:numId w:val="2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561DEA">
        <w:rPr>
          <w:rFonts w:ascii="Arial" w:hAnsi="Arial" w:cs="Arial"/>
          <w:color w:val="000000"/>
          <w:sz w:val="24"/>
          <w:szCs w:val="24"/>
        </w:rPr>
        <w:t xml:space="preserve">Руководители промышленных и технологических компаний из Европы и Азии </w:t>
      </w:r>
    </w:p>
    <w:p w14:paraId="76F81027" w14:textId="7A58115B" w:rsidR="00F91610" w:rsidRDefault="00F91610" w:rsidP="00F9161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F9EBAAF" w14:textId="276C9156" w:rsidR="00C032CC" w:rsidRDefault="00C032CC" w:rsidP="00F9161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7015054" w14:textId="77777777" w:rsidR="00C032CC" w:rsidRPr="00561DEA" w:rsidRDefault="00C032CC" w:rsidP="00F9161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573660E" w14:textId="2FA2ACF9" w:rsidR="00F91610" w:rsidRPr="00561DEA" w:rsidRDefault="00F91610" w:rsidP="00F9161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lastRenderedPageBreak/>
        <w:t>14:30-16:00</w:t>
      </w:r>
    </w:p>
    <w:p w14:paraId="271F008D" w14:textId="36F2D8EA" w:rsidR="00F91610" w:rsidRDefault="00F91610" w:rsidP="00F916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  <w:t>сессия "Новые финансовые продукты для успешного развития"</w:t>
      </w:r>
    </w:p>
    <w:p w14:paraId="1D786506" w14:textId="08E6D2F6" w:rsidR="00561DEA" w:rsidRPr="00561DEA" w:rsidRDefault="00561DEA" w:rsidP="00561DEA">
      <w:pPr>
        <w:rPr>
          <w:rFonts w:ascii="Arial" w:eastAsia="Times New Roman" w:hAnsi="Arial" w:cs="Arial"/>
          <w:i/>
          <w:iCs/>
          <w:caps/>
          <w:color w:val="000000" w:themeColor="text1"/>
          <w:sz w:val="24"/>
          <w:szCs w:val="24"/>
        </w:rPr>
      </w:pPr>
      <w:r w:rsidRPr="00561DEA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Успешные торгово-экономические отношения между странами невозможны без эффективных банковских и финансовых институтов, предлагающих своим клиентам продукты и решения, способные ускорить и поддержать товарообмен.  Участники сессии обменяются своей экспертизой и историями успеха.</w:t>
      </w:r>
    </w:p>
    <w:p w14:paraId="1B4E2E81" w14:textId="12D4B559" w:rsidR="00F91610" w:rsidRPr="00561DEA" w:rsidRDefault="00F91610" w:rsidP="00F9161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Приглашенные спикеры:</w:t>
      </w:r>
    </w:p>
    <w:p w14:paraId="215AD738" w14:textId="77777777" w:rsidR="00F91610" w:rsidRPr="00561DEA" w:rsidRDefault="00F91610" w:rsidP="00F91610">
      <w:pPr>
        <w:pStyle w:val="a9"/>
        <w:numPr>
          <w:ilvl w:val="0"/>
          <w:numId w:val="2"/>
        </w:numPr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561DEA">
        <w:rPr>
          <w:rFonts w:ascii="Arial" w:hAnsi="Arial" w:cs="Arial"/>
          <w:color w:val="000000"/>
          <w:sz w:val="24"/>
          <w:szCs w:val="24"/>
        </w:rPr>
        <w:t>Руководители узбекских и международных банков и институтов развития</w:t>
      </w:r>
    </w:p>
    <w:p w14:paraId="34FF3658" w14:textId="77777777" w:rsidR="00F91610" w:rsidRPr="00561DEA" w:rsidRDefault="00F91610" w:rsidP="00F9161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DD48DE2" w14:textId="77777777" w:rsidR="00F91610" w:rsidRPr="00561DEA" w:rsidRDefault="00F91610" w:rsidP="00F9161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16:00-17:30</w:t>
      </w:r>
    </w:p>
    <w:p w14:paraId="1E53EE9F" w14:textId="6A18B60E" w:rsidR="00F91610" w:rsidRDefault="00F91610" w:rsidP="00F916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  <w:t>сессия "евразийский сухопутный мост: роль государства и бизнеса в новых условиях"</w:t>
      </w:r>
    </w:p>
    <w:p w14:paraId="480E6332" w14:textId="6B004902" w:rsidR="00561DEA" w:rsidRPr="00561DEA" w:rsidRDefault="00561DEA" w:rsidP="00561DEA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Самый амбициозный евразийский инфраструктурный проект уже не первый год обсуждается на всех экономических форумах континента.  Участники сессии обсудят, как пандемия и политика повлияли на планы государств и частного бизнеса.</w:t>
      </w:r>
    </w:p>
    <w:p w14:paraId="3CE6D47D" w14:textId="053DD1B5" w:rsidR="00F91610" w:rsidRPr="00561DEA" w:rsidRDefault="00F91610" w:rsidP="00F9161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61DEA">
        <w:rPr>
          <w:rFonts w:ascii="Arial" w:eastAsia="Times New Roman" w:hAnsi="Arial" w:cs="Arial"/>
          <w:color w:val="000000"/>
          <w:sz w:val="24"/>
          <w:szCs w:val="24"/>
        </w:rPr>
        <w:t>Приглашенные спикеры:</w:t>
      </w:r>
    </w:p>
    <w:p w14:paraId="7E728205" w14:textId="77777777" w:rsidR="00F91610" w:rsidRPr="00561DEA" w:rsidRDefault="00F91610" w:rsidP="00F91610">
      <w:pPr>
        <w:pStyle w:val="a9"/>
        <w:numPr>
          <w:ilvl w:val="0"/>
          <w:numId w:val="2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561DEA">
        <w:rPr>
          <w:rFonts w:ascii="Arial" w:hAnsi="Arial" w:cs="Arial"/>
          <w:color w:val="000000"/>
          <w:sz w:val="24"/>
          <w:szCs w:val="24"/>
        </w:rPr>
        <w:t>Руководители органов власти и промышленных компаний из Центральной Азии и крупнейших международных партнеров региона</w:t>
      </w:r>
    </w:p>
    <w:p w14:paraId="09F2E604" w14:textId="77777777" w:rsidR="00F91610" w:rsidRPr="00561DEA" w:rsidRDefault="00F91610" w:rsidP="00F9161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66EE605" w14:textId="77777777" w:rsidR="00F91610" w:rsidRPr="00541C56" w:rsidRDefault="00F91610" w:rsidP="00F91610">
      <w:pPr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282425"/>
          <w:sz w:val="28"/>
          <w:szCs w:val="28"/>
        </w:rPr>
      </w:pPr>
      <w:r w:rsidRPr="00541C56">
        <w:rPr>
          <w:rFonts w:ascii="Arial" w:eastAsia="Times New Roman" w:hAnsi="Arial" w:cs="Arial"/>
          <w:b/>
          <w:bCs/>
          <w:color w:val="282425"/>
          <w:sz w:val="28"/>
          <w:szCs w:val="28"/>
        </w:rPr>
        <w:t>27 апреля</w:t>
      </w:r>
    </w:p>
    <w:p w14:paraId="277B1AFF" w14:textId="77777777" w:rsidR="00F91610" w:rsidRPr="00561DEA" w:rsidRDefault="00F91610" w:rsidP="00F916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</w:pPr>
      <w:r w:rsidRPr="00561DEA">
        <w:rPr>
          <w:rFonts w:ascii="Arial" w:eastAsia="Times New Roman" w:hAnsi="Arial" w:cs="Arial"/>
          <w:b/>
          <w:bCs/>
          <w:caps/>
          <w:color w:val="E50069"/>
          <w:sz w:val="24"/>
          <w:szCs w:val="24"/>
        </w:rPr>
        <w:t>СПЕЦИАЛИЗИРОВАННЫЕ ОБРАЗОВАТЕЛЬНЫЕ СЕССИИ ДЛЯ МОЛОДЫХ СПЕЦИАЛИСТОВ</w:t>
      </w:r>
    </w:p>
    <w:p w14:paraId="5489B8A5" w14:textId="77777777" w:rsidR="00F91610" w:rsidRPr="00561DEA" w:rsidRDefault="00F91610" w:rsidP="007B153C">
      <w:pPr>
        <w:rPr>
          <w:sz w:val="24"/>
          <w:szCs w:val="24"/>
        </w:rPr>
      </w:pPr>
    </w:p>
    <w:sectPr w:rsidR="00F91610" w:rsidRPr="00561DEA" w:rsidSect="00E10A87">
      <w:headerReference w:type="default" r:id="rId8"/>
      <w:footerReference w:type="default" r:id="rId9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E9C4" w14:textId="77777777" w:rsidR="00892B55" w:rsidRDefault="00892B55" w:rsidP="004A4174">
      <w:pPr>
        <w:spacing w:after="0" w:line="240" w:lineRule="auto"/>
      </w:pPr>
      <w:r>
        <w:separator/>
      </w:r>
    </w:p>
  </w:endnote>
  <w:endnote w:type="continuationSeparator" w:id="0">
    <w:p w14:paraId="68102E68" w14:textId="77777777" w:rsidR="00892B55" w:rsidRDefault="00892B55" w:rsidP="004A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1319" w14:textId="78FD4A3F" w:rsidR="00E10A87" w:rsidRPr="00E10A87" w:rsidRDefault="00892B55" w:rsidP="00E10A87">
    <w:pPr>
      <w:pStyle w:val="a9"/>
      <w:jc w:val="center"/>
      <w:rPr>
        <w:color w:val="ED0973"/>
      </w:rPr>
    </w:pPr>
    <w:hyperlink r:id="rId1" w:history="1">
      <w:r w:rsidR="00E10A87" w:rsidRPr="00E10A87">
        <w:rPr>
          <w:rStyle w:val="a8"/>
          <w:rFonts w:ascii="Arial" w:hAnsi="Arial" w:cs="Arial"/>
          <w:color w:val="ED0973"/>
          <w:lang w:val="en-US"/>
        </w:rPr>
        <w:t>TASHKENT</w:t>
      </w:r>
      <w:r w:rsidR="00E10A87" w:rsidRPr="00E10A87">
        <w:rPr>
          <w:rStyle w:val="a8"/>
          <w:rFonts w:ascii="Arial" w:hAnsi="Arial" w:cs="Arial"/>
          <w:color w:val="ED0973"/>
        </w:rPr>
        <w:t>.</w:t>
      </w:r>
      <w:r w:rsidR="00E10A87" w:rsidRPr="00E10A87">
        <w:rPr>
          <w:rStyle w:val="a8"/>
          <w:rFonts w:ascii="Arial" w:hAnsi="Arial" w:cs="Arial"/>
          <w:color w:val="ED0973"/>
          <w:lang w:val="en-US"/>
        </w:rPr>
        <w:t>BIGINDUSTRIALWEEK</w:t>
      </w:r>
      <w:r w:rsidR="00E10A87" w:rsidRPr="00E10A87">
        <w:rPr>
          <w:rStyle w:val="a8"/>
          <w:rFonts w:ascii="Arial" w:hAnsi="Arial" w:cs="Arial"/>
          <w:color w:val="ED0973"/>
        </w:rPr>
        <w:t>.</w:t>
      </w:r>
      <w:r w:rsidR="00E10A87" w:rsidRPr="00E10A87">
        <w:rPr>
          <w:rStyle w:val="a8"/>
          <w:rFonts w:ascii="Arial" w:hAnsi="Arial" w:cs="Arial"/>
          <w:color w:val="ED0973"/>
          <w:lang w:val="en-US"/>
        </w:rPr>
        <w:t>COM</w:t>
      </w:r>
    </w:hyperlink>
  </w:p>
  <w:p w14:paraId="2D4A4C89" w14:textId="77777777" w:rsidR="00E10A87" w:rsidRPr="00E10A87" w:rsidRDefault="00E10A87" w:rsidP="00E10A87">
    <w:pPr>
      <w:pStyle w:val="a5"/>
      <w:jc w:val="center"/>
      <w:rPr>
        <w:color w:val="ED097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593AB" w14:textId="77777777" w:rsidR="00892B55" w:rsidRDefault="00892B55" w:rsidP="004A4174">
      <w:pPr>
        <w:spacing w:after="0" w:line="240" w:lineRule="auto"/>
      </w:pPr>
      <w:r>
        <w:separator/>
      </w:r>
    </w:p>
  </w:footnote>
  <w:footnote w:type="continuationSeparator" w:id="0">
    <w:p w14:paraId="2329FD65" w14:textId="77777777" w:rsidR="00892B55" w:rsidRDefault="00892B55" w:rsidP="004A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0503" w14:textId="2BD575F3" w:rsidR="00E10A87" w:rsidRDefault="007B153C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51FACA" wp14:editId="0B1A0A71">
          <wp:simplePos x="0" y="0"/>
          <wp:positionH relativeFrom="page">
            <wp:posOffset>219075</wp:posOffset>
          </wp:positionH>
          <wp:positionV relativeFrom="paragraph">
            <wp:posOffset>-394477</wp:posOffset>
          </wp:positionV>
          <wp:extent cx="7077075" cy="147016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147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C5B875" w14:textId="18BE356C" w:rsidR="00E10A87" w:rsidRDefault="00E10A87">
    <w:pPr>
      <w:pStyle w:val="a3"/>
    </w:pPr>
  </w:p>
  <w:p w14:paraId="68ECFF1D" w14:textId="6703D8BE" w:rsidR="00E10A87" w:rsidRDefault="00E10A87">
    <w:pPr>
      <w:pStyle w:val="a3"/>
    </w:pPr>
  </w:p>
  <w:p w14:paraId="199EEFBB" w14:textId="525FCD0A" w:rsidR="00E10A87" w:rsidRPr="00E10A87" w:rsidRDefault="00E10A87">
    <w:pPr>
      <w:pStyle w:val="a3"/>
      <w:rPr>
        <w:lang w:val="en-US"/>
      </w:rPr>
    </w:pPr>
  </w:p>
  <w:p w14:paraId="4F972DFD" w14:textId="53CC74F4" w:rsidR="004A4174" w:rsidRDefault="004A4174">
    <w:pPr>
      <w:pStyle w:val="a3"/>
    </w:pPr>
  </w:p>
  <w:p w14:paraId="65AF93A6" w14:textId="77777777" w:rsidR="007B153C" w:rsidRDefault="007B153C">
    <w:pPr>
      <w:pStyle w:val="a3"/>
    </w:pPr>
  </w:p>
  <w:p w14:paraId="34D7A422" w14:textId="77777777" w:rsidR="00E10A87" w:rsidRDefault="00E10A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23A4F"/>
    <w:multiLevelType w:val="multilevel"/>
    <w:tmpl w:val="552C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17D19"/>
    <w:multiLevelType w:val="hybridMultilevel"/>
    <w:tmpl w:val="FEF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13"/>
    <w:rsid w:val="000D6A7E"/>
    <w:rsid w:val="002A2E7E"/>
    <w:rsid w:val="003547B4"/>
    <w:rsid w:val="003F3BDC"/>
    <w:rsid w:val="00402A13"/>
    <w:rsid w:val="004518EE"/>
    <w:rsid w:val="004A4174"/>
    <w:rsid w:val="004F4146"/>
    <w:rsid w:val="00541C56"/>
    <w:rsid w:val="00561DEA"/>
    <w:rsid w:val="00774B20"/>
    <w:rsid w:val="007B153C"/>
    <w:rsid w:val="0080790E"/>
    <w:rsid w:val="008228B3"/>
    <w:rsid w:val="00892B55"/>
    <w:rsid w:val="009773CB"/>
    <w:rsid w:val="009F1EDB"/>
    <w:rsid w:val="00C032CC"/>
    <w:rsid w:val="00D95857"/>
    <w:rsid w:val="00DD3061"/>
    <w:rsid w:val="00E10A87"/>
    <w:rsid w:val="00F91610"/>
    <w:rsid w:val="00F9540B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0A7C6"/>
  <w15:chartTrackingRefBased/>
  <w15:docId w15:val="{46739513-4C00-4500-846C-52835935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174"/>
  </w:style>
  <w:style w:type="paragraph" w:styleId="a5">
    <w:name w:val="footer"/>
    <w:basedOn w:val="a"/>
    <w:link w:val="a6"/>
    <w:uiPriority w:val="99"/>
    <w:unhideWhenUsed/>
    <w:rsid w:val="004A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174"/>
  </w:style>
  <w:style w:type="table" w:styleId="a7">
    <w:name w:val="Table Grid"/>
    <w:basedOn w:val="a1"/>
    <w:uiPriority w:val="39"/>
    <w:rsid w:val="004A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10A87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E10A87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7407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shkent.bigindustrialwe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5F5C-8C5B-48FA-8DDF-C12C6600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bogush.maxim@gmail.com</dc:creator>
  <cp:keywords/>
  <dc:description/>
  <cp:lastModifiedBy>Антон Атрашкин</cp:lastModifiedBy>
  <cp:revision>2</cp:revision>
  <dcterms:created xsi:type="dcterms:W3CDTF">2022-02-01T15:54:00Z</dcterms:created>
  <dcterms:modified xsi:type="dcterms:W3CDTF">2022-02-01T15:54:00Z</dcterms:modified>
</cp:coreProperties>
</file>