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Pr="000C4D17" w:rsidRDefault="000C4D17" w:rsidP="00C23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4C4FE4">
        <w:rPr>
          <w:rFonts w:ascii="Arial" w:hAnsi="Arial" w:cs="Arial"/>
          <w:b/>
          <w:sz w:val="28"/>
          <w:szCs w:val="28"/>
        </w:rPr>
        <w:t>ВТОРОЕ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D52BF9">
        <w:rPr>
          <w:rFonts w:ascii="Arial" w:hAnsi="Arial" w:cs="Arial"/>
          <w:b/>
          <w:sz w:val="28"/>
          <w:szCs w:val="28"/>
        </w:rPr>
        <w:t xml:space="preserve"> ПОЛУГОДИЕ  2022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D52BF9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2022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AF6CE1" w:rsidRPr="003352EC" w:rsidRDefault="00AF6CE1" w:rsidP="00AF6CE1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2EC">
        <w:rPr>
          <w:rFonts w:ascii="Arial" w:hAnsi="Arial" w:cs="Arial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устойчивого развития основными направлениями работы станут: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внедрение системного подхода к реализации целей устойчивого развития (ЦУР) и управлению этим процессом, обеспечение взаимосвязи с долгосрочной национальной стратегией.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внедрение принципов устойчивого развития на всех уровнях управления в государстве и бизнесе, отражение в системе ключевых показателей эффективности приоритетного значения факторов устойчивого развития, включая параметры </w:t>
      </w:r>
      <w:r>
        <w:rPr>
          <w:rFonts w:ascii="Arial" w:hAnsi="Arial" w:cs="Arial"/>
          <w:sz w:val="20"/>
          <w:szCs w:val="20"/>
          <w:lang w:val="en-US"/>
        </w:rPr>
        <w:t>ESG</w:t>
      </w:r>
      <w:r>
        <w:rPr>
          <w:rFonts w:ascii="Arial" w:hAnsi="Arial" w:cs="Arial"/>
          <w:sz w:val="20"/>
          <w:szCs w:val="20"/>
        </w:rPr>
        <w:t>.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расширение сотрудничества государственных органов и корпоративного сектора с учетом взаимных интересов, в том числе практику государственно-частного партнерства для решения задач устойчивого развития территорий, снижения социальной напряженности и улучшения социального климата, укрепления благосостояния населения.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стимулирования предпринимательской инициативы, развития взаимодействия крупного бизнеса и МСП, а также расширение участия негосударственного сектора в социальной сфере как фактора позитивных социальных изменений: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ответственного взаимодействия крупного бизнеса и МСП в цепочке поставок, включая содействие внедрению в деятельность МСП в цепочке поставок, включая содействие внедрению в деятельность МСП норм и стандартов ответственного ведения бизнеса, в том числе в сфере экологической и промышленной безопасности, охраны труда, условий труда, противодействия коррупции;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нормативно-правового регулирования, снижение административных барьеров, необоснованных требований и препятствий развитию частной инициативы.</w:t>
      </w:r>
    </w:p>
    <w:p w:rsidR="00AF6CE1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климатической политики</w:t>
      </w:r>
      <w:r>
        <w:rPr>
          <w:rFonts w:ascii="Arial" w:hAnsi="Arial" w:cs="Arial"/>
          <w:sz w:val="20"/>
          <w:szCs w:val="20"/>
        </w:rPr>
        <w:t xml:space="preserve"> сосредоточить усилия по разработке комплекса мер поддержки на региональном уровне и стимулирования реализации климатических проектов;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промышленной политики ключевые направления работы: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участие в реализации </w:t>
      </w:r>
      <w:proofErr w:type="gramStart"/>
      <w:r>
        <w:rPr>
          <w:rFonts w:ascii="Arial" w:hAnsi="Arial" w:cs="Arial"/>
          <w:sz w:val="20"/>
          <w:szCs w:val="20"/>
        </w:rPr>
        <w:t>Стратегии цифровой трансформации обрабатывающих отраслей промышленности Красноярского края</w:t>
      </w:r>
      <w:proofErr w:type="gramEnd"/>
      <w:r>
        <w:rPr>
          <w:rFonts w:ascii="Arial" w:hAnsi="Arial" w:cs="Arial"/>
          <w:sz w:val="20"/>
          <w:szCs w:val="20"/>
        </w:rPr>
        <w:t xml:space="preserve"> в целях достижения их цифровой зрелости до 2024 года и на период до 2030 и ее совершенствовании с учетом первых итогов реализации;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разработке и реализации новых образовательных программ для подготовки перспективных кадров, и переподготовки руководящих работников предприятий по направлению «Стандартизация в области цифрового развития»;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взаимодействия предприятий и образовательных организаций в рамках повышения </w:t>
      </w:r>
      <w:proofErr w:type="spellStart"/>
      <w:r>
        <w:rPr>
          <w:rFonts w:ascii="Arial" w:hAnsi="Arial" w:cs="Arial"/>
          <w:sz w:val="20"/>
          <w:szCs w:val="20"/>
        </w:rPr>
        <w:t>практикоориентированности</w:t>
      </w:r>
      <w:proofErr w:type="spellEnd"/>
      <w:r>
        <w:rPr>
          <w:rFonts w:ascii="Arial" w:hAnsi="Arial" w:cs="Arial"/>
          <w:sz w:val="20"/>
          <w:szCs w:val="20"/>
        </w:rPr>
        <w:t xml:space="preserve"> подготовки кадров для цифровой трансформации промышленности с использованием механизмов сетевого обучения, дуального образования, целевого и корпоративного обучения;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 рамках системы квалификаций и профессионального обучения усилия сосредоточить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реализации федерального проекта «</w:t>
      </w:r>
      <w:proofErr w:type="spellStart"/>
      <w:r>
        <w:rPr>
          <w:rFonts w:ascii="Arial" w:hAnsi="Arial" w:cs="Arial"/>
          <w:sz w:val="20"/>
          <w:szCs w:val="20"/>
        </w:rPr>
        <w:t>Профессионалитет</w:t>
      </w:r>
      <w:proofErr w:type="spellEnd"/>
      <w:r>
        <w:rPr>
          <w:rFonts w:ascii="Arial" w:hAnsi="Arial" w:cs="Arial"/>
          <w:sz w:val="20"/>
          <w:szCs w:val="20"/>
        </w:rPr>
        <w:t>»;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сбалансированности потребностей рынка труда и системы профессионального образования в Красноярском крае, повышение качества трудовых ресурсов, расширение участия бизнеса в развитии профессионального образования, обеспечение квалифицированными кадрами новых высокотехнологичных рабочих мест, дальнейшее развитие национальной системы квалификаций;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организации эффективного взаимодействия государственных систем среднего профессионального и высшего образования с отраслями промышленности и социальной сферы в рамках реализуемых национальных проектов;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занятости и рынка труда усилия будут сосредоточены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новых форм занятости в части законодательного признания формирующегося разнообразия множественности форм занятости, и новых способах работы с меняющимися или смешанными трудовыми отношениями, поддержание и сохранение гибкости труда.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качестве гарантий и компенсаций, а так же условий труда основными направлениями деятельности станут: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подходов к предоставлению работникам гарантий и компенсаций, в том числе по оплате труда, включая МРОТ, «северных» коэффициентов и процентных надбавок, выплат при расторжении трудового договора, за работу во вредных условиях труда и др., определение принципиальных унифицированных подходов к формированию системы районирования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РФ и установлению гарантий и компенсаций работникам, занятым в соответствующих районах;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механизмов стимулирования работодателей к улучшению условий труда, включая расширение возможностей использования сре</w:t>
      </w:r>
      <w:proofErr w:type="gramStart"/>
      <w:r>
        <w:rPr>
          <w:rFonts w:ascii="Arial" w:hAnsi="Arial" w:cs="Arial"/>
          <w:sz w:val="20"/>
          <w:szCs w:val="20"/>
        </w:rPr>
        <w:t>дств стр</w:t>
      </w:r>
      <w:proofErr w:type="gramEnd"/>
      <w:r>
        <w:rPr>
          <w:rFonts w:ascii="Arial" w:hAnsi="Arial" w:cs="Arial"/>
          <w:sz w:val="20"/>
          <w:szCs w:val="20"/>
        </w:rPr>
        <w:t>ахования от несчастных случаев на производстве и профессиональных заболеваний на цели, связанные с повышением безопасности и улучшением условий труда.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социального партнерства предполагается сосредоточить усилия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развитие и поддержание эффективного социального диалога при сохранении принципа добровольности объединения работников и работодателей, включения в социальный диалог </w:t>
      </w:r>
      <w:proofErr w:type="spellStart"/>
      <w:r>
        <w:rPr>
          <w:rFonts w:ascii="Arial" w:hAnsi="Arial" w:cs="Arial"/>
          <w:sz w:val="20"/>
          <w:szCs w:val="20"/>
        </w:rPr>
        <w:t>самозанятых</w:t>
      </w:r>
      <w:proofErr w:type="spellEnd"/>
      <w:r>
        <w:rPr>
          <w:rFonts w:ascii="Arial" w:hAnsi="Arial" w:cs="Arial"/>
          <w:sz w:val="20"/>
          <w:szCs w:val="20"/>
        </w:rPr>
        <w:t xml:space="preserve"> и работающих по новым формам занятости;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выработка на основе социального диалога и с учетом особенностей развития российского рынка труда, ориентированной на человека, национальной повестки дня перехода к рынку труда будущего;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разработка и инициирование принятых нормативных актов, направленных на реализацию органами публичной власти полномочий по формированию и развитию отраслевых систем социального партнерства и на учет норм правовых актов систем социального партнерства при формировании ценовой и тарифной политики на федеральном и региональных уровнях для обеспечения сбалансированности интересов всех участников при регулировании социальн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трудовых и экономических отношений.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рамках повышения эффективности взаимодействия с предпринимательскими объединениями сосредоточить усилия на следующих направлениях:</w:t>
      </w:r>
    </w:p>
    <w:p w:rsidR="001C4709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активизировать работу Цифровой платформы для работы с обращениями предпринимателей («За бизнес») и содействовать повышению информированности бизнеса о возможностях платформы.</w:t>
      </w:r>
    </w:p>
    <w:p w:rsidR="001C4709" w:rsidRPr="00CA05DC" w:rsidRDefault="001C4709" w:rsidP="00C2398A">
      <w:pPr>
        <w:pStyle w:val="a9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AF6CE1" w:rsidRDefault="00AF6CE1" w:rsidP="00AF6CE1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5AA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4C4FE4">
              <w:rPr>
                <w:rFonts w:ascii="Arial" w:hAnsi="Arial" w:cs="Arial"/>
                <w:sz w:val="20"/>
                <w:szCs w:val="20"/>
              </w:rPr>
              <w:t>ы СППКК на второе</w:t>
            </w:r>
            <w:r w:rsidR="00D52BF9">
              <w:rPr>
                <w:rFonts w:ascii="Arial" w:hAnsi="Arial" w:cs="Arial"/>
                <w:sz w:val="20"/>
                <w:szCs w:val="20"/>
              </w:rPr>
              <w:t xml:space="preserve">  полугодие 2022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C2398A" w:rsidRDefault="007D55AA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52BF9">
              <w:rPr>
                <w:rFonts w:ascii="Arial" w:hAnsi="Arial" w:cs="Arial"/>
                <w:sz w:val="20"/>
                <w:szCs w:val="20"/>
              </w:rPr>
              <w:t>Отчет</w:t>
            </w:r>
            <w:r w:rsidR="00185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руководителей комитетов и комиссий </w:t>
            </w:r>
            <w:r w:rsidR="00185231">
              <w:rPr>
                <w:rFonts w:ascii="Arial" w:hAnsi="Arial" w:cs="Arial"/>
                <w:sz w:val="20"/>
                <w:szCs w:val="20"/>
              </w:rPr>
              <w:t>о проделанной работе;</w:t>
            </w:r>
          </w:p>
          <w:p w:rsidR="00185231" w:rsidRDefault="00185231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Отчет представителей СППКК в Общественных </w:t>
            </w:r>
            <w:r w:rsidR="00BB1A93">
              <w:rPr>
                <w:rFonts w:ascii="Arial" w:hAnsi="Arial" w:cs="Arial"/>
                <w:sz w:val="20"/>
                <w:szCs w:val="20"/>
              </w:rPr>
              <w:t>советах при министерствах Красноярского края</w:t>
            </w:r>
            <w:r w:rsidR="00AF6C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39C8" w:rsidRDefault="00CE39C8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Прием в члены СППКК;</w:t>
            </w:r>
          </w:p>
          <w:p w:rsidR="00CE39C8" w:rsidRDefault="00CE39C8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Исключение из членов СППКК</w:t>
            </w:r>
          </w:p>
          <w:p w:rsidR="00AF6CE1" w:rsidRPr="00542F5D" w:rsidRDefault="00AF6CE1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Default="00C2398A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9C8" w:rsidRPr="00542F5D" w:rsidRDefault="00CE39C8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июль-август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AF6CE1" w:rsidRPr="00542F5D" w:rsidRDefault="00AF6CE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8558D9" w:rsidRPr="00542F5D" w:rsidRDefault="00CE39C8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Pr="006479E1" w:rsidRDefault="00D02A9D" w:rsidP="00BB1A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E39C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E39C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CE39C8" w:rsidRPr="009833D1" w:rsidRDefault="00CE39C8" w:rsidP="00CE39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Общее собрание членов СППКК</w:t>
      </w:r>
    </w:p>
    <w:p w:rsidR="00CE39C8" w:rsidRPr="009833D1" w:rsidRDefault="00CE39C8" w:rsidP="00CE39C8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  <w:lang w:val="en-US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E39C8" w:rsidRPr="00CA05DC" w:rsidTr="00FF097C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E39C8" w:rsidRPr="00CA05DC" w:rsidTr="00FF097C">
        <w:tc>
          <w:tcPr>
            <w:tcW w:w="511" w:type="dxa"/>
          </w:tcPr>
          <w:p w:rsidR="00CE39C8" w:rsidRPr="00542F5D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CE39C8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39C8" w:rsidRPr="00542F5D" w:rsidRDefault="00CE39C8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 собрание членов СППКК</w:t>
            </w:r>
          </w:p>
        </w:tc>
        <w:tc>
          <w:tcPr>
            <w:tcW w:w="1971" w:type="dxa"/>
          </w:tcPr>
          <w:p w:rsidR="00CE39C8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9C8" w:rsidRPr="00CE39C8" w:rsidRDefault="00CE39C8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  <w:tc>
          <w:tcPr>
            <w:tcW w:w="2386" w:type="dxa"/>
          </w:tcPr>
          <w:p w:rsidR="00CE39C8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39C8" w:rsidRPr="00542F5D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E39C8" w:rsidRPr="00542F5D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C23429" w:rsidRPr="001A3FF4" w:rsidRDefault="00C23429" w:rsidP="001A3FF4">
      <w:pPr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9833D1">
        <w:rPr>
          <w:b/>
          <w:sz w:val="24"/>
          <w:szCs w:val="24"/>
        </w:rPr>
        <w:t xml:space="preserve"> </w:t>
      </w:r>
      <w:r w:rsidRPr="009833D1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53F86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</w:t>
      </w:r>
      <w:r w:rsidR="007C60A5">
        <w:rPr>
          <w:rFonts w:ascii="Arial" w:hAnsi="Arial" w:cs="Arial"/>
          <w:sz w:val="20"/>
          <w:szCs w:val="20"/>
        </w:rPr>
        <w:t>ета:</w:t>
      </w:r>
      <w:r w:rsidR="008923D2">
        <w:rPr>
          <w:rFonts w:ascii="Arial" w:hAnsi="Arial" w:cs="Arial"/>
          <w:sz w:val="20"/>
          <w:szCs w:val="20"/>
        </w:rPr>
        <w:t xml:space="preserve"> </w:t>
      </w:r>
    </w:p>
    <w:p w:rsidR="007D6753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923D2">
        <w:rPr>
          <w:rFonts w:ascii="Arial" w:hAnsi="Arial" w:cs="Arial"/>
          <w:sz w:val="20"/>
          <w:szCs w:val="20"/>
        </w:rPr>
        <w:t>Фомин Анатолий Владимирович – генеральный директор ООО «Фабрика решений»</w:t>
      </w:r>
      <w:r>
        <w:rPr>
          <w:rFonts w:ascii="Arial" w:hAnsi="Arial" w:cs="Arial"/>
          <w:sz w:val="20"/>
          <w:szCs w:val="20"/>
        </w:rPr>
        <w:t>;</w:t>
      </w:r>
    </w:p>
    <w:p w:rsidR="00953F86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Экспертного совета:</w:t>
      </w:r>
    </w:p>
    <w:p w:rsidR="00953F86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Исмаилов Антон Константинович – генеральный директор ООО «Красноярск </w:t>
      </w:r>
      <w:proofErr w:type="spellStart"/>
      <w:r>
        <w:rPr>
          <w:rFonts w:ascii="Arial" w:hAnsi="Arial" w:cs="Arial"/>
          <w:sz w:val="20"/>
          <w:szCs w:val="20"/>
        </w:rPr>
        <w:t>Техно</w:t>
      </w:r>
      <w:proofErr w:type="spellEnd"/>
      <w:r>
        <w:rPr>
          <w:rFonts w:ascii="Arial" w:hAnsi="Arial" w:cs="Arial"/>
          <w:sz w:val="20"/>
          <w:szCs w:val="20"/>
        </w:rPr>
        <w:t xml:space="preserve"> Сервис»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1C4709">
      <w:pPr>
        <w:pStyle w:val="a9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 w:rsidR="001C4709">
        <w:rPr>
          <w:rFonts w:ascii="Arial" w:hAnsi="Arial" w:cs="Arial"/>
          <w:b/>
          <w:sz w:val="20"/>
          <w:szCs w:val="20"/>
        </w:rPr>
        <w:t>;</w:t>
      </w:r>
    </w:p>
    <w:p w:rsidR="00D30C65" w:rsidRPr="001C4709" w:rsidRDefault="001C4709" w:rsidP="001C47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953F86" w:rsidRPr="00CA05DC" w:rsidRDefault="00953F86" w:rsidP="00C2398A">
      <w:pPr>
        <w:pStyle w:val="a9"/>
        <w:rPr>
          <w:rFonts w:ascii="Arial" w:hAnsi="Arial" w:cs="Arial"/>
        </w:rPr>
      </w:pPr>
    </w:p>
    <w:p w:rsidR="006479E1" w:rsidRPr="006479E1" w:rsidRDefault="006479E1" w:rsidP="006479E1">
      <w:pPr>
        <w:pStyle w:val="a"/>
        <w:numPr>
          <w:ilvl w:val="0"/>
          <w:numId w:val="18"/>
        </w:numPr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Красноярского отделения Арбитражного центра при РСПП </w:t>
      </w:r>
    </w:p>
    <w:p w:rsid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65DEA" w:rsidRDefault="00C65DEA" w:rsidP="00C65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DEA">
        <w:rPr>
          <w:rFonts w:ascii="Arial" w:hAnsi="Arial" w:cs="Arial"/>
          <w:sz w:val="20"/>
          <w:szCs w:val="20"/>
        </w:rPr>
        <w:t xml:space="preserve">Руководитель </w:t>
      </w:r>
      <w:r>
        <w:rPr>
          <w:rFonts w:ascii="Arial" w:hAnsi="Arial" w:cs="Arial"/>
          <w:sz w:val="20"/>
          <w:szCs w:val="20"/>
        </w:rPr>
        <w:t xml:space="preserve">Красноярского отделения Арбитражного центра при РСПП – </w:t>
      </w:r>
      <w:proofErr w:type="spellStart"/>
      <w:r>
        <w:rPr>
          <w:rFonts w:ascii="Arial" w:hAnsi="Arial" w:cs="Arial"/>
          <w:sz w:val="20"/>
          <w:szCs w:val="20"/>
        </w:rPr>
        <w:t>Вергасова</w:t>
      </w:r>
      <w:proofErr w:type="spellEnd"/>
      <w:r>
        <w:rPr>
          <w:rFonts w:ascii="Arial" w:hAnsi="Arial" w:cs="Arial"/>
          <w:sz w:val="20"/>
          <w:szCs w:val="20"/>
        </w:rPr>
        <w:t xml:space="preserve"> Светлана Леонидовна.</w:t>
      </w:r>
    </w:p>
    <w:p w:rsidR="00C65DEA" w:rsidRP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6479E1" w:rsidRPr="006479E1" w:rsidTr="00504876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Рассылка юр</w:t>
            </w:r>
            <w:proofErr w:type="gram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ицам презентации АЦ, проектов </w:t>
            </w:r>
            <w:proofErr w:type="spell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арб.соглашений</w:t>
            </w:r>
            <w:proofErr w:type="spell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Изучение и анализ информации и рабочего материала, поступающего из АЦ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B84095" w:rsidRDefault="00B84095" w:rsidP="00685B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98A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875AB8" w:rsidRPr="00875AB8" w:rsidRDefault="00875AB8" w:rsidP="00875AB8">
      <w:pPr>
        <w:spacing w:after="0" w:line="240" w:lineRule="auto"/>
        <w:ind w:left="426"/>
        <w:rPr>
          <w:rFonts w:ascii="Arial" w:hAnsi="Arial" w:cs="Arial"/>
          <w:b/>
        </w:rPr>
      </w:pPr>
      <w:r w:rsidRPr="00875AB8">
        <w:rPr>
          <w:rFonts w:ascii="Arial" w:hAnsi="Arial" w:cs="Arial"/>
          <w:b/>
        </w:rPr>
        <w:t>Комитеты:</w:t>
      </w:r>
    </w:p>
    <w:p w:rsidR="00C2398A" w:rsidRPr="00875AB8" w:rsidRDefault="00C2398A" w:rsidP="00C2398A">
      <w:pPr>
        <w:spacing w:after="0" w:line="240" w:lineRule="auto"/>
        <w:ind w:left="180"/>
        <w:rPr>
          <w:rFonts w:ascii="Arial" w:hAnsi="Arial" w:cs="Arial"/>
          <w:b/>
        </w:rPr>
      </w:pPr>
    </w:p>
    <w:p w:rsidR="00183772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Промышленная политика, производительность труда и техническое регулирование: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Киселёв Леонид Андреевич, генеральный директор ООО «СИАЛМЕТ».</w:t>
      </w:r>
    </w:p>
    <w:p w:rsidR="001C4709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</w:p>
    <w:p w:rsidR="001C4709" w:rsidRPr="00CA05DC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Инвестиционная политика и институты развития:</w:t>
      </w:r>
    </w:p>
    <w:p w:rsidR="00875AB8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– </w:t>
      </w:r>
      <w:proofErr w:type="spellStart"/>
      <w:r w:rsidRPr="005D3292">
        <w:rPr>
          <w:rFonts w:ascii="Arial" w:hAnsi="Arial" w:cs="Arial"/>
          <w:sz w:val="20"/>
          <w:szCs w:val="20"/>
        </w:rPr>
        <w:t>Сиваев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Александр Владимирович, генеральный директор ООО «Красный Яр», общественный представитель АСИ в Красноярском крае.</w:t>
      </w:r>
    </w:p>
    <w:p w:rsidR="001C4709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</w:p>
    <w:p w:rsidR="001C4709" w:rsidRPr="00CA05DC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875AB8" w:rsidRPr="005D3292" w:rsidRDefault="00875AB8" w:rsidP="001A3FF4">
      <w:pPr>
        <w:pStyle w:val="a9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Рынок труда и социальное партнерство:</w:t>
      </w:r>
    </w:p>
    <w:p w:rsidR="001C4709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Матвеев Андрей Викторович, финансовый директор АО «</w:t>
      </w:r>
      <w:proofErr w:type="spellStart"/>
      <w:r w:rsidRPr="005D3292">
        <w:rPr>
          <w:rFonts w:ascii="Arial" w:hAnsi="Arial" w:cs="Arial"/>
          <w:sz w:val="20"/>
          <w:szCs w:val="20"/>
        </w:rPr>
        <w:t>Русал-Крсноярск</w:t>
      </w:r>
      <w:proofErr w:type="spellEnd"/>
      <w:r w:rsidRPr="005D3292">
        <w:rPr>
          <w:rFonts w:ascii="Arial" w:hAnsi="Arial" w:cs="Arial"/>
          <w:sz w:val="20"/>
          <w:szCs w:val="20"/>
        </w:rPr>
        <w:t>»</w:t>
      </w:r>
    </w:p>
    <w:p w:rsidR="001C4709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875AB8" w:rsidRPr="005D3292" w:rsidRDefault="00875AB8" w:rsidP="001A3FF4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.</w:t>
      </w: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Разрешительная и контрольно-надзорная деятельность:</w:t>
      </w:r>
    </w:p>
    <w:p w:rsidR="00875AB8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r w:rsidR="0032262B" w:rsidRPr="005D3292">
        <w:rPr>
          <w:rFonts w:ascii="Arial" w:hAnsi="Arial" w:cs="Arial"/>
          <w:sz w:val="20"/>
          <w:szCs w:val="20"/>
        </w:rPr>
        <w:t>Смирнов Никита Александрович, директор по работе с государственными органами АО «Полюс Красноярск».</w:t>
      </w:r>
    </w:p>
    <w:p w:rsidR="001C4709" w:rsidRDefault="001C4709" w:rsidP="001C4709">
      <w:pPr>
        <w:pStyle w:val="a9"/>
        <w:rPr>
          <w:rFonts w:ascii="Arial" w:hAnsi="Arial" w:cs="Arial"/>
          <w:b/>
          <w:sz w:val="20"/>
          <w:szCs w:val="20"/>
        </w:rPr>
      </w:pPr>
    </w:p>
    <w:p w:rsidR="001A3FF4" w:rsidRDefault="001C4709" w:rsidP="001A3FF4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A3FF4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Наука и инновационное предпринимательство:</w:t>
      </w:r>
    </w:p>
    <w:p w:rsidR="0032262B" w:rsidRDefault="0032262B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color w:val="000000" w:themeColor="text1"/>
          <w:sz w:val="20"/>
          <w:szCs w:val="20"/>
        </w:rPr>
        <w:t>Верховец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 Сергей Владимирович, </w:t>
      </w:r>
      <w:r w:rsidRPr="005D3292">
        <w:rPr>
          <w:rFonts w:ascii="Arial" w:hAnsi="Arial" w:cs="Arial"/>
          <w:sz w:val="20"/>
          <w:szCs w:val="20"/>
        </w:rPr>
        <w:t xml:space="preserve">заместитель первого проректора </w:t>
      </w:r>
      <w:proofErr w:type="spellStart"/>
      <w:r w:rsidRPr="005D3292">
        <w:rPr>
          <w:rFonts w:ascii="Arial" w:hAnsi="Arial" w:cs="Arial"/>
          <w:sz w:val="20"/>
          <w:szCs w:val="20"/>
        </w:rPr>
        <w:t>СибГУ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науки и технологий им. М.Ф. </w:t>
      </w:r>
      <w:proofErr w:type="spellStart"/>
      <w:r w:rsidRPr="005D3292">
        <w:rPr>
          <w:rFonts w:ascii="Arial" w:hAnsi="Arial" w:cs="Arial"/>
          <w:sz w:val="20"/>
          <w:szCs w:val="20"/>
        </w:rPr>
        <w:t>Решетнева.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к</w:t>
      </w:r>
      <w:proofErr w:type="gramStart"/>
      <w:r w:rsidRPr="005D3292">
        <w:rPr>
          <w:rFonts w:ascii="Arial" w:hAnsi="Arial" w:cs="Arial"/>
          <w:color w:val="000000" w:themeColor="text1"/>
          <w:sz w:val="20"/>
          <w:szCs w:val="20"/>
        </w:rPr>
        <w:t>.с</w:t>
      </w:r>
      <w:proofErr w:type="gramEnd"/>
      <w:r w:rsidRPr="005D3292">
        <w:rPr>
          <w:rFonts w:ascii="Arial" w:hAnsi="Arial" w:cs="Arial"/>
          <w:color w:val="000000" w:themeColor="text1"/>
          <w:sz w:val="20"/>
          <w:szCs w:val="20"/>
        </w:rPr>
        <w:t>-х.н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>.,</w:t>
      </w:r>
      <w:r w:rsidRPr="005D3292">
        <w:rPr>
          <w:rFonts w:ascii="Arial" w:hAnsi="Arial" w:cs="Arial"/>
          <w:color w:val="1F497D"/>
          <w:sz w:val="20"/>
          <w:szCs w:val="20"/>
        </w:rPr>
        <w:t xml:space="preserve">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доцент.</w:t>
      </w:r>
    </w:p>
    <w:p w:rsidR="001C4709" w:rsidRDefault="001C4709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color w:val="000000" w:themeColor="text1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Налоговая политика: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proofErr w:type="spellStart"/>
      <w:r w:rsidRPr="005D3292">
        <w:rPr>
          <w:rFonts w:ascii="Arial" w:hAnsi="Arial" w:cs="Arial"/>
          <w:sz w:val="20"/>
          <w:szCs w:val="20"/>
        </w:rPr>
        <w:t>Болсуновская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Ирина Михайловна, Председатель Краевой комитет профсоюзов "Торговое единство".</w:t>
      </w:r>
    </w:p>
    <w:p w:rsidR="001C4709" w:rsidRDefault="001C4709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Тарифная политика и развитие конкуренции: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sz w:val="20"/>
          <w:szCs w:val="20"/>
        </w:rPr>
        <w:t>Зимарева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Елена Владимировна,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</w:t>
      </w:r>
      <w:r w:rsidRPr="005D3292">
        <w:rPr>
          <w:rFonts w:ascii="Arial" w:hAnsi="Arial" w:cs="Arial"/>
          <w:sz w:val="20"/>
          <w:szCs w:val="20"/>
        </w:rPr>
        <w:t>иректор ООО «</w:t>
      </w:r>
      <w:proofErr w:type="spellStart"/>
      <w:r w:rsidRPr="005D3292">
        <w:rPr>
          <w:rFonts w:ascii="Arial" w:hAnsi="Arial" w:cs="Arial"/>
          <w:sz w:val="20"/>
          <w:szCs w:val="20"/>
        </w:rPr>
        <w:t>Агромаг</w:t>
      </w:r>
      <w:proofErr w:type="spellEnd"/>
      <w:r w:rsidRPr="005D3292">
        <w:rPr>
          <w:rFonts w:ascii="Arial" w:hAnsi="Arial" w:cs="Arial"/>
          <w:sz w:val="20"/>
          <w:szCs w:val="20"/>
        </w:rPr>
        <w:t>».</w:t>
      </w:r>
    </w:p>
    <w:p w:rsidR="001C4709" w:rsidRDefault="001C4709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"/>
        <w:numPr>
          <w:ilvl w:val="0"/>
          <w:numId w:val="34"/>
        </w:numPr>
        <w:jc w:val="left"/>
        <w:rPr>
          <w:b/>
        </w:rPr>
      </w:pPr>
      <w:r w:rsidRPr="005D3292">
        <w:rPr>
          <w:b/>
        </w:rPr>
        <w:t>Управление бизнесом, профессиональное обучение и профессиональные квалификации:</w:t>
      </w:r>
    </w:p>
    <w:p w:rsidR="0032262B" w:rsidRDefault="0032262B" w:rsidP="0032262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color w:val="000000" w:themeColor="text1"/>
          <w:sz w:val="20"/>
          <w:szCs w:val="20"/>
        </w:rPr>
        <w:t>Севодин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 Олег Александрович, управляющий партнер ООО «Логика решений».</w:t>
      </w: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color w:val="000000" w:themeColor="text1"/>
          <w:sz w:val="20"/>
          <w:szCs w:val="20"/>
        </w:rPr>
        <w:t>Охрана труда и промышленная безопасность: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Руководитель - </w:t>
      </w:r>
      <w:proofErr w:type="spellStart"/>
      <w:r w:rsidRPr="005D3292">
        <w:rPr>
          <w:rFonts w:ascii="Arial" w:hAnsi="Arial" w:cs="Arial"/>
          <w:sz w:val="20"/>
          <w:szCs w:val="20"/>
        </w:rPr>
        <w:t>Братчун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Елена Александровна, руководитель ООО "ЭЦ </w:t>
      </w:r>
      <w:r w:rsidR="001C4709">
        <w:rPr>
          <w:rFonts w:ascii="Arial" w:hAnsi="Arial" w:cs="Arial"/>
          <w:sz w:val="20"/>
          <w:szCs w:val="20"/>
        </w:rPr>
        <w:t>"СФЕРА ТРУДА»</w:t>
      </w:r>
      <w:proofErr w:type="gramStart"/>
      <w:r w:rsidR="001C4709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536E3" w:rsidRDefault="006536E3" w:rsidP="006536E3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4709" w:rsidRPr="00CA05DC" w:rsidRDefault="001C4709" w:rsidP="006536E3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6536E3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Default="006536E3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Климатическая повестка </w:t>
      </w:r>
      <w:r w:rsidR="0032262B" w:rsidRPr="005D3292">
        <w:rPr>
          <w:rFonts w:ascii="Arial" w:hAnsi="Arial" w:cs="Arial"/>
          <w:b/>
          <w:sz w:val="20"/>
          <w:szCs w:val="20"/>
        </w:rPr>
        <w:t>и углеродное регулирование:</w:t>
      </w:r>
    </w:p>
    <w:p w:rsidR="001C4709" w:rsidRDefault="006536E3" w:rsidP="006536E3">
      <w:pPr>
        <w:pStyle w:val="a9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5D3292">
        <w:rPr>
          <w:rFonts w:ascii="Arial" w:hAnsi="Arial" w:cs="Arial"/>
          <w:sz w:val="20"/>
          <w:szCs w:val="20"/>
        </w:rPr>
        <w:t xml:space="preserve">уководитель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D3292">
        <w:rPr>
          <w:rFonts w:ascii="Arial" w:hAnsi="Arial" w:cs="Arial"/>
          <w:sz w:val="20"/>
          <w:szCs w:val="20"/>
        </w:rPr>
        <w:t>Пыжев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Антон Игоревич, </w:t>
      </w:r>
      <w:proofErr w:type="spellStart"/>
      <w:r w:rsidRPr="005D3292">
        <w:rPr>
          <w:rFonts w:ascii="Arial" w:hAnsi="Arial" w:cs="Arial"/>
          <w:sz w:val="20"/>
          <w:szCs w:val="20"/>
        </w:rPr>
        <w:t>к.э.н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., доцент старший научный сотрудник </w:t>
      </w:r>
      <w:proofErr w:type="gramStart"/>
      <w:r w:rsidRPr="005D3292">
        <w:rPr>
          <w:rFonts w:ascii="Arial" w:hAnsi="Arial" w:cs="Arial"/>
          <w:sz w:val="20"/>
          <w:szCs w:val="20"/>
        </w:rPr>
        <w:t>отдела прогнозирования экономического развития Красноярского края Института экономики</w:t>
      </w:r>
      <w:proofErr w:type="gramEnd"/>
      <w:r w:rsidRPr="005D3292">
        <w:rPr>
          <w:rFonts w:ascii="Arial" w:hAnsi="Arial" w:cs="Arial"/>
          <w:sz w:val="20"/>
          <w:szCs w:val="20"/>
        </w:rPr>
        <w:t xml:space="preserve"> и организации промышленного производства СО РАН.</w:t>
      </w:r>
    </w:p>
    <w:p w:rsidR="006536E3" w:rsidRDefault="006536E3" w:rsidP="006536E3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6536E3" w:rsidRPr="00CA05DC" w:rsidRDefault="006536E3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6536E3" w:rsidRDefault="006536E3" w:rsidP="006536E3">
      <w:pPr>
        <w:pStyle w:val="a9"/>
        <w:ind w:left="426"/>
        <w:rPr>
          <w:rFonts w:ascii="Arial" w:hAnsi="Arial" w:cs="Arial"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6536E3" w:rsidRPr="005D3292" w:rsidRDefault="006536E3" w:rsidP="006536E3">
      <w:pPr>
        <w:pStyle w:val="a9"/>
        <w:ind w:left="426"/>
        <w:rPr>
          <w:rFonts w:ascii="Arial" w:hAnsi="Arial" w:cs="Arial"/>
          <w:b/>
          <w:sz w:val="20"/>
          <w:szCs w:val="20"/>
        </w:rPr>
      </w:pPr>
    </w:p>
    <w:p w:rsidR="006536E3" w:rsidRDefault="006536E3" w:rsidP="006536E3">
      <w:pPr>
        <w:pStyle w:val="a9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5D3292" w:rsidRPr="001C4709">
        <w:rPr>
          <w:rFonts w:ascii="Arial" w:hAnsi="Arial" w:cs="Arial"/>
          <w:b/>
          <w:sz w:val="20"/>
          <w:szCs w:val="20"/>
        </w:rPr>
        <w:t>озобновляемые источники энергии</w:t>
      </w:r>
      <w:r>
        <w:rPr>
          <w:rFonts w:ascii="Arial" w:hAnsi="Arial" w:cs="Arial"/>
          <w:sz w:val="20"/>
          <w:szCs w:val="20"/>
        </w:rPr>
        <w:t>:</w:t>
      </w:r>
    </w:p>
    <w:p w:rsidR="0032262B" w:rsidRPr="005D3292" w:rsidRDefault="006536E3" w:rsidP="006536E3">
      <w:pPr>
        <w:pStyle w:val="a9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5D3292" w:rsidRPr="005D3292">
        <w:rPr>
          <w:rFonts w:ascii="Arial" w:hAnsi="Arial" w:cs="Arial"/>
          <w:sz w:val="20"/>
          <w:szCs w:val="20"/>
        </w:rPr>
        <w:t xml:space="preserve">уководитель </w:t>
      </w:r>
      <w:proofErr w:type="spellStart"/>
      <w:r w:rsidR="005D3292" w:rsidRPr="005D3292">
        <w:rPr>
          <w:rFonts w:ascii="Arial" w:hAnsi="Arial" w:cs="Arial"/>
          <w:sz w:val="20"/>
          <w:szCs w:val="20"/>
        </w:rPr>
        <w:t>Бугаенко</w:t>
      </w:r>
      <w:proofErr w:type="spellEnd"/>
      <w:r w:rsidR="005D3292" w:rsidRPr="005D3292">
        <w:rPr>
          <w:rFonts w:ascii="Arial" w:hAnsi="Arial" w:cs="Arial"/>
          <w:sz w:val="20"/>
          <w:szCs w:val="20"/>
        </w:rPr>
        <w:t xml:space="preserve"> Николай Игоревич, президент </w:t>
      </w:r>
      <w:proofErr w:type="spellStart"/>
      <w:r w:rsidR="005D3292" w:rsidRPr="005D3292">
        <w:rPr>
          <w:rFonts w:ascii="Arial" w:hAnsi="Arial" w:cs="Arial"/>
          <w:sz w:val="20"/>
          <w:szCs w:val="20"/>
        </w:rPr>
        <w:t>Восточно-Сибирской</w:t>
      </w:r>
      <w:proofErr w:type="spellEnd"/>
      <w:r w:rsidR="005D3292" w:rsidRPr="005D3292">
        <w:rPr>
          <w:rFonts w:ascii="Arial" w:hAnsi="Arial" w:cs="Arial"/>
          <w:sz w:val="20"/>
          <w:szCs w:val="20"/>
        </w:rPr>
        <w:t xml:space="preserve"> ассоциации </w:t>
      </w:r>
      <w:proofErr w:type="spellStart"/>
      <w:r w:rsidR="005D3292" w:rsidRPr="005D3292">
        <w:rPr>
          <w:rFonts w:ascii="Arial" w:hAnsi="Arial" w:cs="Arial"/>
          <w:sz w:val="20"/>
          <w:szCs w:val="20"/>
        </w:rPr>
        <w:t>биотехнологических</w:t>
      </w:r>
      <w:proofErr w:type="spellEnd"/>
      <w:r w:rsidR="005D3292" w:rsidRPr="005D3292">
        <w:rPr>
          <w:rFonts w:ascii="Arial" w:hAnsi="Arial" w:cs="Arial"/>
          <w:sz w:val="20"/>
          <w:szCs w:val="20"/>
        </w:rPr>
        <w:t xml:space="preserve"> кластеров;</w:t>
      </w:r>
    </w:p>
    <w:p w:rsidR="00743387" w:rsidRDefault="00743387" w:rsidP="001C4709">
      <w:pPr>
        <w:pStyle w:val="a9"/>
        <w:ind w:left="708"/>
        <w:jc w:val="both"/>
        <w:rPr>
          <w:rFonts w:ascii="Arial" w:hAnsi="Arial" w:cs="Arial"/>
          <w:sz w:val="20"/>
          <w:szCs w:val="20"/>
        </w:rPr>
      </w:pPr>
    </w:p>
    <w:p w:rsidR="00743387" w:rsidRPr="00CA05DC" w:rsidRDefault="00743387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743387" w:rsidRPr="001C4709" w:rsidRDefault="00743387" w:rsidP="006536E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5D3292" w:rsidRPr="005D3292" w:rsidRDefault="005D3292" w:rsidP="00743387">
      <w:pPr>
        <w:pStyle w:val="a9"/>
        <w:rPr>
          <w:rFonts w:ascii="Arial" w:hAnsi="Arial" w:cs="Arial"/>
          <w:sz w:val="20"/>
          <w:szCs w:val="20"/>
        </w:rPr>
      </w:pPr>
    </w:p>
    <w:p w:rsidR="005D3292" w:rsidRDefault="005D3292" w:rsidP="001A3FF4">
      <w:pPr>
        <w:pStyle w:val="a9"/>
        <w:rPr>
          <w:rFonts w:ascii="Arial" w:hAnsi="Arial" w:cs="Arial"/>
          <w:sz w:val="20"/>
          <w:szCs w:val="20"/>
        </w:rPr>
      </w:pPr>
    </w:p>
    <w:p w:rsidR="005D3292" w:rsidRPr="004E5B64" w:rsidRDefault="004E5B64" w:rsidP="001A3FF4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Потребительский рынок:</w:t>
      </w:r>
    </w:p>
    <w:p w:rsidR="004E5B64" w:rsidRPr="005D3292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</w:t>
      </w:r>
      <w:proofErr w:type="gramStart"/>
      <w:r>
        <w:rPr>
          <w:rFonts w:ascii="Arial" w:hAnsi="Arial" w:cs="Arial"/>
          <w:sz w:val="20"/>
          <w:szCs w:val="20"/>
        </w:rPr>
        <w:t>ь-</w:t>
      </w:r>
      <w:proofErr w:type="gramEnd"/>
      <w:r>
        <w:rPr>
          <w:rFonts w:ascii="Arial" w:hAnsi="Arial" w:cs="Arial"/>
          <w:sz w:val="20"/>
          <w:szCs w:val="20"/>
        </w:rPr>
        <w:t xml:space="preserve"> Максимова Ирина Валентиновна, исполнительный директор Сибирской Ассоциации Гостеприимства.</w:t>
      </w:r>
    </w:p>
    <w:p w:rsidR="00743387" w:rsidRDefault="00743387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743387" w:rsidRPr="00CA05DC" w:rsidRDefault="00743387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743387" w:rsidRDefault="00743387" w:rsidP="006536E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1A3FF4" w:rsidRPr="001C4709" w:rsidRDefault="001A3FF4" w:rsidP="006536E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1A3FF4" w:rsidRPr="005D3292" w:rsidRDefault="001A3FF4" w:rsidP="001A3FF4">
      <w:pPr>
        <w:pStyle w:val="a9"/>
        <w:ind w:left="284"/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5D3292">
        <w:rPr>
          <w:rFonts w:ascii="Arial" w:hAnsi="Arial" w:cs="Arial"/>
          <w:b/>
          <w:sz w:val="20"/>
          <w:szCs w:val="20"/>
        </w:rPr>
        <w:t xml:space="preserve">. Энергетика и </w:t>
      </w:r>
      <w:proofErr w:type="spellStart"/>
      <w:r w:rsidRPr="005D3292">
        <w:rPr>
          <w:rFonts w:ascii="Arial" w:hAnsi="Arial" w:cs="Arial"/>
          <w:b/>
          <w:sz w:val="20"/>
          <w:szCs w:val="20"/>
        </w:rPr>
        <w:t>энергоэффективность</w:t>
      </w:r>
      <w:proofErr w:type="spellEnd"/>
      <w:r w:rsidRPr="005D3292">
        <w:rPr>
          <w:rFonts w:ascii="Arial" w:hAnsi="Arial" w:cs="Arial"/>
          <w:b/>
          <w:sz w:val="20"/>
          <w:szCs w:val="20"/>
        </w:rPr>
        <w:t>:</w:t>
      </w:r>
    </w:p>
    <w:p w:rsidR="001A3FF4" w:rsidRDefault="001A3FF4" w:rsidP="001A3FF4">
      <w:pPr>
        <w:pStyle w:val="a9"/>
        <w:ind w:left="284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– уточняется</w:t>
      </w:r>
      <w:r>
        <w:rPr>
          <w:rFonts w:ascii="Arial" w:hAnsi="Arial" w:cs="Arial"/>
          <w:sz w:val="20"/>
          <w:szCs w:val="20"/>
        </w:rPr>
        <w:t>.</w:t>
      </w:r>
    </w:p>
    <w:p w:rsidR="00875AB8" w:rsidRDefault="00875AB8" w:rsidP="00183772">
      <w:pPr>
        <w:pStyle w:val="a9"/>
        <w:rPr>
          <w:rFonts w:ascii="Arial" w:hAnsi="Arial" w:cs="Arial"/>
          <w:sz w:val="20"/>
          <w:szCs w:val="20"/>
        </w:rPr>
      </w:pPr>
    </w:p>
    <w:p w:rsidR="001A3FF4" w:rsidRDefault="001A3FF4" w:rsidP="00183772">
      <w:pPr>
        <w:pStyle w:val="a9"/>
        <w:rPr>
          <w:rFonts w:ascii="Arial" w:hAnsi="Arial" w:cs="Arial"/>
          <w:sz w:val="20"/>
          <w:szCs w:val="20"/>
        </w:rPr>
      </w:pPr>
    </w:p>
    <w:p w:rsidR="001A3FF4" w:rsidRPr="00183772" w:rsidRDefault="001A3FF4" w:rsidP="00183772">
      <w:pPr>
        <w:pStyle w:val="a9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E0652B" w:rsidRPr="004E5B64" w:rsidRDefault="004E5B64" w:rsidP="00767050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Комиссии:</w:t>
      </w: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>Малое и среднее предпринимательство:</w:t>
      </w:r>
    </w:p>
    <w:p w:rsid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 xml:space="preserve">Руководитель – </w:t>
      </w:r>
      <w:proofErr w:type="spellStart"/>
      <w:r w:rsidRPr="004E5B64">
        <w:rPr>
          <w:rFonts w:ascii="Arial" w:hAnsi="Arial" w:cs="Arial"/>
          <w:sz w:val="20"/>
          <w:szCs w:val="20"/>
        </w:rPr>
        <w:t>Симбирева</w:t>
      </w:r>
      <w:proofErr w:type="spellEnd"/>
      <w:r w:rsidRPr="004E5B64">
        <w:rPr>
          <w:rFonts w:ascii="Arial" w:hAnsi="Arial" w:cs="Arial"/>
          <w:sz w:val="20"/>
          <w:szCs w:val="20"/>
        </w:rPr>
        <w:t xml:space="preserve"> Юлия Александровна, представитель ООО «</w:t>
      </w:r>
      <w:proofErr w:type="spellStart"/>
      <w:r w:rsidRPr="004E5B64">
        <w:rPr>
          <w:rFonts w:ascii="Arial" w:hAnsi="Arial" w:cs="Arial"/>
          <w:sz w:val="20"/>
          <w:szCs w:val="20"/>
        </w:rPr>
        <w:t>Красэнергогрупп</w:t>
      </w:r>
      <w:proofErr w:type="spellEnd"/>
      <w:r w:rsidRPr="004E5B64">
        <w:rPr>
          <w:rFonts w:ascii="Arial" w:hAnsi="Arial" w:cs="Arial"/>
          <w:sz w:val="20"/>
          <w:szCs w:val="20"/>
        </w:rPr>
        <w:t>».</w:t>
      </w:r>
    </w:p>
    <w:p w:rsidR="00685B66" w:rsidRDefault="00685B66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743387" w:rsidRPr="00CA05DC" w:rsidRDefault="00743387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743387" w:rsidRPr="001C4709" w:rsidRDefault="00743387" w:rsidP="0074338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4E5B64" w:rsidRPr="004E5B64" w:rsidRDefault="004E5B64" w:rsidP="00743387">
      <w:pPr>
        <w:pStyle w:val="a9"/>
        <w:rPr>
          <w:rFonts w:ascii="Arial" w:hAnsi="Arial" w:cs="Arial"/>
          <w:sz w:val="20"/>
          <w:szCs w:val="20"/>
        </w:rPr>
      </w:pP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 xml:space="preserve">Внешнеторговая деятельность и </w:t>
      </w:r>
      <w:r w:rsidRPr="00316088">
        <w:rPr>
          <w:rFonts w:ascii="Arial" w:hAnsi="Arial" w:cs="Arial"/>
          <w:b/>
          <w:sz w:val="20"/>
          <w:szCs w:val="20"/>
          <w:lang w:val="en-US"/>
        </w:rPr>
        <w:t>e</w:t>
      </w:r>
      <w:r w:rsidRPr="00316088">
        <w:rPr>
          <w:rFonts w:ascii="Arial" w:hAnsi="Arial" w:cs="Arial"/>
          <w:b/>
          <w:sz w:val="20"/>
          <w:szCs w:val="20"/>
        </w:rPr>
        <w:t>-</w:t>
      </w:r>
      <w:r w:rsidRPr="00316088">
        <w:rPr>
          <w:rFonts w:ascii="Arial" w:hAnsi="Arial" w:cs="Arial"/>
          <w:b/>
          <w:sz w:val="20"/>
          <w:szCs w:val="20"/>
          <w:lang w:val="en-US"/>
        </w:rPr>
        <w:t>commerce</w:t>
      </w:r>
      <w:r w:rsidRPr="00316088">
        <w:rPr>
          <w:rFonts w:ascii="Arial" w:hAnsi="Arial" w:cs="Arial"/>
          <w:b/>
          <w:sz w:val="20"/>
          <w:szCs w:val="20"/>
        </w:rPr>
        <w:t>;</w:t>
      </w:r>
    </w:p>
    <w:p w:rsidR="004E5B64" w:rsidRP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>Руководитель – Никитенко Мария Евгеньевна, директор АНО «Центр стратегических инициатив по развитию трудовых ресурсов и профессионального образования».</w:t>
      </w:r>
    </w:p>
    <w:p w:rsidR="00685B66" w:rsidRDefault="00685B66" w:rsidP="00685B66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685B66" w:rsidRPr="00CA05DC" w:rsidRDefault="00685B66" w:rsidP="00685B66">
      <w:pPr>
        <w:pStyle w:val="a9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685B66" w:rsidRPr="001C4709" w:rsidRDefault="00685B66" w:rsidP="00685B66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5D3292" w:rsidRPr="00CA05DC" w:rsidRDefault="005D3292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00756D" w:rsidP="0000756D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выездных совещаний по организации и развитию социального партнерства </w:t>
            </w:r>
            <w:r w:rsidR="00C2398A" w:rsidRPr="00CA05DC">
              <w:rPr>
                <w:rFonts w:ascii="Arial" w:hAnsi="Arial" w:cs="Arial"/>
                <w:sz w:val="20"/>
                <w:szCs w:val="20"/>
              </w:rPr>
              <w:t>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43387" w:rsidRDefault="007433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743387" w:rsidRPr="00CA05DC" w:rsidRDefault="007433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0756D" w:rsidRPr="00CA05DC" w:rsidTr="005211E1">
        <w:tc>
          <w:tcPr>
            <w:tcW w:w="567" w:type="dxa"/>
          </w:tcPr>
          <w:p w:rsidR="0000756D" w:rsidRPr="00CA05DC" w:rsidRDefault="0000756D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812" w:type="dxa"/>
          </w:tcPr>
          <w:p w:rsidR="0000756D" w:rsidRPr="00CA05DC" w:rsidRDefault="0000756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Текущая работа по  взаимодействию с действующими территориальными отделениями СППКК</w:t>
            </w:r>
          </w:p>
        </w:tc>
        <w:tc>
          <w:tcPr>
            <w:tcW w:w="1435" w:type="dxa"/>
          </w:tcPr>
          <w:p w:rsidR="0000756D" w:rsidRPr="00CA05DC" w:rsidRDefault="0000756D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00756D" w:rsidRDefault="0000756D" w:rsidP="0000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00756D" w:rsidRPr="00CA05DC" w:rsidRDefault="0000756D" w:rsidP="0000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0756D" w:rsidRPr="00CA05DC" w:rsidTr="005211E1">
        <w:tc>
          <w:tcPr>
            <w:tcW w:w="567" w:type="dxa"/>
          </w:tcPr>
          <w:p w:rsidR="0000756D" w:rsidRDefault="0000756D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00756D" w:rsidRDefault="0000756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Совещания с руководителями территориальных отделений СППКК</w:t>
            </w:r>
          </w:p>
        </w:tc>
        <w:tc>
          <w:tcPr>
            <w:tcW w:w="1435" w:type="dxa"/>
          </w:tcPr>
          <w:p w:rsidR="0000756D" w:rsidRPr="00CA05DC" w:rsidRDefault="0000756D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931" w:type="dxa"/>
          </w:tcPr>
          <w:p w:rsidR="0000756D" w:rsidRPr="00CA05DC" w:rsidRDefault="0000756D" w:rsidP="0000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00756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</w:t>
            </w:r>
            <w:r w:rsidR="00007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00756D" w:rsidRPr="00CA05DC" w:rsidRDefault="0000756D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00756D" w:rsidRPr="00CA05DC" w:rsidRDefault="0000756D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00756D" w:rsidRPr="00CA05DC" w:rsidRDefault="0000756D" w:rsidP="00C2398A">
      <w:pPr>
        <w:pStyle w:val="a9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00756D" w:rsidRPr="00CA05DC" w:rsidRDefault="0000756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00756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</w:t>
            </w:r>
            <w:r w:rsidR="0000756D">
              <w:rPr>
                <w:rFonts w:ascii="Arial" w:hAnsi="Arial" w:cs="Arial"/>
                <w:sz w:val="20"/>
                <w:szCs w:val="20"/>
              </w:rPr>
              <w:t xml:space="preserve">и экспертного советов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00756D" w:rsidRPr="00CA05DC" w:rsidRDefault="0000756D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AF6C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811DED" w:rsidRPr="005211E1" w:rsidRDefault="00D3494B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Вишневская Т.Н.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B84239" w:rsidP="00DB7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 В.Е.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proofErr w:type="spellStart"/>
            <w:r w:rsidR="00D20CEE">
              <w:rPr>
                <w:rFonts w:ascii="Arial" w:hAnsi="Arial" w:cs="Arial"/>
                <w:sz w:val="20"/>
                <w:szCs w:val="20"/>
              </w:rPr>
              <w:t>Болсуновская</w:t>
            </w:r>
            <w:proofErr w:type="spellEnd"/>
            <w:r w:rsidR="00D20CEE">
              <w:rPr>
                <w:rFonts w:ascii="Arial" w:hAnsi="Arial" w:cs="Arial"/>
                <w:sz w:val="20"/>
                <w:szCs w:val="20"/>
              </w:rPr>
              <w:t xml:space="preserve"> И.М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42DD" w:rsidRPr="00CA05DC" w:rsidRDefault="005B42DD" w:rsidP="005211E1">
            <w:pPr>
              <w:pStyle w:val="a9"/>
              <w:rPr>
                <w:rFonts w:ascii="Arial" w:hAnsi="Arial" w:cs="Arial"/>
                <w:kern w:val="36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EA29C7" w:rsidRPr="00CA05DC" w:rsidTr="00737C27">
        <w:trPr>
          <w:trHeight w:val="511"/>
        </w:trPr>
        <w:tc>
          <w:tcPr>
            <w:tcW w:w="567" w:type="dxa"/>
          </w:tcPr>
          <w:p w:rsidR="00EA29C7" w:rsidRPr="00CA05DC" w:rsidRDefault="00EA29C7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1546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693"/>
      </w:tblGrid>
      <w:tr w:rsidR="00D20CEE" w:rsidRPr="000F71E7" w:rsidTr="005E1062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D3648F" w:rsidRPr="000F71E7" w:rsidRDefault="00D3648F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D20CEE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D20CEE" w:rsidRPr="00D20CEE" w:rsidRDefault="00D20CEE" w:rsidP="00D20C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0CEE">
              <w:rPr>
                <w:rFonts w:ascii="Arial" w:hAnsi="Arial" w:cs="Arial"/>
                <w:sz w:val="20"/>
                <w:szCs w:val="20"/>
              </w:rPr>
              <w:t>Совета по развитию инновационной деятельности и новых произво</w:t>
            </w:r>
            <w:proofErr w:type="gramStart"/>
            <w:r w:rsidRPr="00D20CEE">
              <w:rPr>
                <w:rFonts w:ascii="Arial" w:hAnsi="Arial" w:cs="Arial"/>
                <w:sz w:val="20"/>
                <w:szCs w:val="20"/>
              </w:rPr>
              <w:t>дств пр</w:t>
            </w:r>
            <w:proofErr w:type="gramEnd"/>
            <w:r w:rsidRPr="00D20CEE">
              <w:rPr>
                <w:rFonts w:ascii="Arial" w:hAnsi="Arial" w:cs="Arial"/>
                <w:sz w:val="20"/>
                <w:szCs w:val="20"/>
              </w:rPr>
              <w:t>и Губернаторе Красноярского края.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экспорта Красноярского края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EB5020" w:rsidRPr="000F71E7" w:rsidRDefault="00EB502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Жданов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>содействия  занятости населения города Красноярска</w:t>
            </w:r>
            <w:proofErr w:type="gramEnd"/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по развитию цифровой экономики при министерстве цифрового развития           Красноярского 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экономики 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Провалинский В.В.</w:t>
            </w:r>
          </w:p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Гриненко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А.В.</w:t>
            </w:r>
          </w:p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Давыденко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М.В. </w:t>
            </w:r>
          </w:p>
          <w:p w:rsidR="00D20CEE" w:rsidRPr="000F71E7" w:rsidRDefault="00D20CEE" w:rsidP="005E10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</w:tc>
      </w:tr>
      <w:tr w:rsidR="00416960" w:rsidRPr="000F71E7" w:rsidTr="005E1062">
        <w:tc>
          <w:tcPr>
            <w:tcW w:w="567" w:type="dxa"/>
          </w:tcPr>
          <w:p w:rsidR="00416960" w:rsidRPr="000F71E7" w:rsidRDefault="00416960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16960" w:rsidRPr="000F71E7" w:rsidRDefault="00416960" w:rsidP="004169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промышленности, энергетики и жилищно-коммунального хозяйства  Красноярского края</w:t>
            </w:r>
          </w:p>
        </w:tc>
        <w:tc>
          <w:tcPr>
            <w:tcW w:w="2693" w:type="dxa"/>
          </w:tcPr>
          <w:p w:rsidR="00416960" w:rsidRDefault="00416960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Васильев Ю.П.</w:t>
            </w:r>
          </w:p>
          <w:p w:rsidR="00416960" w:rsidRDefault="00416960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Дмитриев Е.Д.</w:t>
            </w:r>
          </w:p>
          <w:p w:rsidR="00416960" w:rsidRPr="005350BD" w:rsidRDefault="00416960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Комар В.М.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D3648F" w:rsidRPr="000F71E7" w:rsidTr="005E1062">
        <w:tc>
          <w:tcPr>
            <w:tcW w:w="567" w:type="dxa"/>
          </w:tcPr>
          <w:p w:rsidR="00D3648F" w:rsidRPr="000F71E7" w:rsidRDefault="00D3648F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3648F" w:rsidRPr="000F71E7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культуры Красноярского края</w:t>
            </w:r>
          </w:p>
        </w:tc>
        <w:tc>
          <w:tcPr>
            <w:tcW w:w="2693" w:type="dxa"/>
          </w:tcPr>
          <w:p w:rsidR="00D3648F" w:rsidRPr="000F71E7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Рудковский Р.Н.</w:t>
            </w:r>
          </w:p>
        </w:tc>
      </w:tr>
      <w:tr w:rsidR="00D3648F" w:rsidRPr="000F71E7" w:rsidTr="005E1062">
        <w:tc>
          <w:tcPr>
            <w:tcW w:w="567" w:type="dxa"/>
          </w:tcPr>
          <w:p w:rsidR="00D3648F" w:rsidRPr="000F71E7" w:rsidRDefault="00D3648F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3648F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по туризму Красноярского края</w:t>
            </w:r>
          </w:p>
        </w:tc>
        <w:tc>
          <w:tcPr>
            <w:tcW w:w="2693" w:type="dxa"/>
          </w:tcPr>
          <w:p w:rsidR="00D3648F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D20CEE" w:rsidRPr="000F71E7" w:rsidTr="005E1062">
        <w:trPr>
          <w:trHeight w:val="404"/>
        </w:trPr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Агентстве развития малого и среднего предпринимательства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2693" w:type="dxa"/>
          </w:tcPr>
          <w:p w:rsidR="00D20CEE" w:rsidRPr="005A0C5A" w:rsidRDefault="00D20CEE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D20CEE" w:rsidRPr="005A0C5A" w:rsidRDefault="00D20CEE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  <w:p w:rsidR="00D3648F" w:rsidRPr="005A0C5A" w:rsidRDefault="00D3648F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C5A">
              <w:rPr>
                <w:rFonts w:ascii="Arial" w:hAnsi="Arial" w:cs="Arial"/>
                <w:sz w:val="20"/>
                <w:szCs w:val="20"/>
              </w:rPr>
              <w:t>Курандо</w:t>
            </w:r>
            <w:proofErr w:type="spellEnd"/>
            <w:r w:rsidRPr="005A0C5A">
              <w:rPr>
                <w:rFonts w:ascii="Arial" w:hAnsi="Arial" w:cs="Arial"/>
                <w:sz w:val="20"/>
                <w:szCs w:val="20"/>
              </w:rPr>
              <w:t xml:space="preserve"> П.В.</w:t>
            </w:r>
          </w:p>
          <w:p w:rsidR="00D3648F" w:rsidRPr="005A0C5A" w:rsidRDefault="00D3648F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Серебряков Е.А.</w:t>
            </w:r>
          </w:p>
          <w:p w:rsidR="005A0C5A" w:rsidRPr="005A0C5A" w:rsidRDefault="005A0C5A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Пашин М.Ю.</w:t>
            </w:r>
          </w:p>
          <w:p w:rsidR="005A0C5A" w:rsidRPr="000F71E7" w:rsidRDefault="005A0C5A" w:rsidP="005A0C5A">
            <w:pPr>
              <w:pStyle w:val="a9"/>
            </w:pPr>
            <w:proofErr w:type="spellStart"/>
            <w:r w:rsidRPr="005A0C5A">
              <w:rPr>
                <w:rFonts w:ascii="Arial" w:hAnsi="Arial" w:cs="Arial"/>
                <w:sz w:val="20"/>
                <w:szCs w:val="20"/>
              </w:rPr>
              <w:t>Загитова</w:t>
            </w:r>
            <w:proofErr w:type="spellEnd"/>
            <w:r w:rsidRPr="005A0C5A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r w:rsidRPr="008E77A2">
              <w:rPr>
                <w:rFonts w:ascii="Arial" w:hAnsi="Arial" w:cs="Arial"/>
                <w:sz w:val="20"/>
                <w:szCs w:val="20"/>
              </w:rPr>
              <w:t xml:space="preserve">АНО "Красноярский краевой центр развития бизнеса и </w:t>
            </w:r>
            <w:proofErr w:type="spellStart"/>
            <w:r w:rsidRPr="008E77A2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8E77A2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Исмаилов А.К.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rPr>
          <w:trHeight w:val="455"/>
        </w:trPr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F71E7"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 области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гос.регулирования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торговой деятельности 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пром.политики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на территории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EB5020" w:rsidRPr="000F71E7" w:rsidTr="005E1062">
        <w:tc>
          <w:tcPr>
            <w:tcW w:w="567" w:type="dxa"/>
          </w:tcPr>
          <w:p w:rsidR="00EB5020" w:rsidRPr="000F71E7" w:rsidRDefault="00EB5020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EB5020" w:rsidRPr="00EB5020" w:rsidRDefault="00EB5020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Комиссия</w:t>
            </w:r>
            <w:r w:rsidRPr="00EB5020">
              <w:rPr>
                <w:rFonts w:ascii="Arial" w:hAnsi="Arial" w:cs="Arial"/>
                <w:noProof/>
                <w:sz w:val="20"/>
                <w:szCs w:val="20"/>
              </w:rPr>
              <w:t xml:space="preserve"> по вопросам признания субъектов МСП социальными предприятиями Красноярского края</w:t>
            </w:r>
          </w:p>
        </w:tc>
        <w:tc>
          <w:tcPr>
            <w:tcW w:w="2693" w:type="dxa"/>
          </w:tcPr>
          <w:p w:rsidR="00EB5020" w:rsidRPr="000F71E7" w:rsidRDefault="00EB5020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Андрияшкин Д.В.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</w:rPr>
              <w:t>Андрияшкин</w:t>
            </w:r>
            <w:r w:rsidRPr="000F71E7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Багдасарьян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И.С.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</w:t>
            </w:r>
          </w:p>
        </w:tc>
      </w:tr>
    </w:tbl>
    <w:p w:rsidR="00590493" w:rsidRDefault="00590493" w:rsidP="00C2398A">
      <w:pPr>
        <w:pStyle w:val="a9"/>
        <w:rPr>
          <w:rFonts w:ascii="Arial" w:hAnsi="Arial" w:cs="Arial"/>
        </w:rPr>
      </w:pPr>
    </w:p>
    <w:p w:rsidR="00C23429" w:rsidRDefault="00C23429" w:rsidP="00C2398A">
      <w:pPr>
        <w:pStyle w:val="a9"/>
        <w:rPr>
          <w:rFonts w:ascii="Arial" w:hAnsi="Arial" w:cs="Arial"/>
        </w:rPr>
      </w:pPr>
    </w:p>
    <w:p w:rsidR="00C23429" w:rsidRDefault="00C23429" w:rsidP="00C2398A">
      <w:pPr>
        <w:pStyle w:val="a9"/>
        <w:rPr>
          <w:rFonts w:ascii="Arial" w:hAnsi="Arial" w:cs="Arial"/>
        </w:rPr>
      </w:pPr>
    </w:p>
    <w:p w:rsidR="00C23429" w:rsidRDefault="00C23429" w:rsidP="00C2398A">
      <w:pPr>
        <w:pStyle w:val="a9"/>
        <w:rPr>
          <w:rFonts w:ascii="Arial" w:hAnsi="Arial" w:cs="Arial"/>
        </w:rPr>
      </w:pPr>
    </w:p>
    <w:p w:rsidR="00C23429" w:rsidRPr="00CA05DC" w:rsidRDefault="00C23429" w:rsidP="00C2398A">
      <w:pPr>
        <w:pStyle w:val="a9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387" w:rsidRPr="00CA05DC" w:rsidRDefault="0074338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5A" w:rsidRPr="00CA05DC" w:rsidTr="00501032">
        <w:trPr>
          <w:trHeight w:val="726"/>
        </w:trPr>
        <w:tc>
          <w:tcPr>
            <w:tcW w:w="567" w:type="dxa"/>
          </w:tcPr>
          <w:p w:rsidR="005A0C5A" w:rsidRPr="00CA05DC" w:rsidRDefault="005A0C5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A0C5A" w:rsidRPr="00F01946" w:rsidRDefault="005A0C5A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</w:t>
            </w:r>
            <w:r>
              <w:rPr>
                <w:rFonts w:ascii="Arial" w:hAnsi="Arial" w:cs="Arial"/>
                <w:sz w:val="20"/>
                <w:szCs w:val="20"/>
              </w:rPr>
              <w:t xml:space="preserve">и техническому регулированию </w:t>
            </w:r>
            <w:r w:rsidRPr="00F01946">
              <w:rPr>
                <w:rFonts w:ascii="Arial" w:hAnsi="Arial" w:cs="Arial"/>
                <w:sz w:val="20"/>
                <w:szCs w:val="20"/>
              </w:rPr>
              <w:t>РСПП</w:t>
            </w:r>
          </w:p>
          <w:p w:rsidR="005A0C5A" w:rsidRDefault="005A0C5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C5A" w:rsidRDefault="005A0C5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5A0C5A" w:rsidRDefault="005A0C5A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5A0C5A" w:rsidRPr="00CA05DC" w:rsidTr="00501032">
        <w:trPr>
          <w:trHeight w:val="726"/>
        </w:trPr>
        <w:tc>
          <w:tcPr>
            <w:tcW w:w="567" w:type="dxa"/>
          </w:tcPr>
          <w:p w:rsidR="005A0C5A" w:rsidRPr="00CA05DC" w:rsidRDefault="005A0C5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A0C5A" w:rsidRDefault="005A0C5A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в комиссии </w:t>
            </w:r>
            <w:r w:rsidR="00345191">
              <w:rPr>
                <w:rFonts w:ascii="Arial" w:hAnsi="Arial" w:cs="Arial"/>
                <w:sz w:val="20"/>
                <w:szCs w:val="20"/>
              </w:rPr>
              <w:t>по индустрии здоровья РСПП</w:t>
            </w:r>
          </w:p>
        </w:tc>
        <w:tc>
          <w:tcPr>
            <w:tcW w:w="1276" w:type="dxa"/>
          </w:tcPr>
          <w:p w:rsidR="005A0C5A" w:rsidRDefault="00345191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5A0C5A" w:rsidRDefault="00345191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Другова Т.С.</w:t>
            </w:r>
          </w:p>
        </w:tc>
      </w:tr>
      <w:tr w:rsidR="00345191" w:rsidRPr="00CA05DC" w:rsidTr="00501032">
        <w:trPr>
          <w:trHeight w:val="726"/>
        </w:trPr>
        <w:tc>
          <w:tcPr>
            <w:tcW w:w="567" w:type="dxa"/>
          </w:tcPr>
          <w:p w:rsidR="00345191" w:rsidRPr="00CA05DC" w:rsidRDefault="00345191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45191" w:rsidRDefault="00345191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общественными и некоммерческими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организациями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входящими в СППКК:</w:t>
            </w:r>
          </w:p>
          <w:p w:rsidR="00345191" w:rsidRDefault="00345191" w:rsidP="005A0C5A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Красноярская региональная общественная организация развития предпринимательства «Управленческое Сообщество Сибири»;</w:t>
            </w:r>
          </w:p>
          <w:p w:rsidR="00345191" w:rsidRDefault="00345191" w:rsidP="00345191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Краевая общественная организация  “Краевой Союз малого предпринимательства” Красноярского края;</w:t>
            </w:r>
          </w:p>
          <w:p w:rsidR="00345191" w:rsidRDefault="00345191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 </w:t>
            </w:r>
            <w:proofErr w:type="spellStart"/>
            <w:r w:rsidR="00FF097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Саморегулируемая</w:t>
            </w:r>
            <w:proofErr w:type="spellEnd"/>
            <w:r w:rsidR="00FF097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Ассоциация  «Красноярские строители»;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Союз лесопромышленников Красноярского края;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Красноярская краевая организация профсоюза «Торговое единство»;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Сибирская Ассоциация Гостеприимства;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Ассоциация переработчиков и заготовителей лома черных и цветных металлов;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191" w:rsidRDefault="00345191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5191" w:rsidRDefault="00345191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</w:t>
            </w:r>
            <w:r w:rsidR="007433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Союза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промышленников и пред</w:t>
            </w:r>
            <w:r w:rsidR="005E1062">
              <w:rPr>
                <w:rFonts w:ascii="Arial" w:hAnsi="Arial" w:cs="Arial"/>
                <w:sz w:val="20"/>
                <w:szCs w:val="20"/>
              </w:rPr>
              <w:t>принимателей Красноярского края и: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  <w:r w:rsidR="005E106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1062" w:rsidRDefault="005E1062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Советом муниципальных образований Красноярского края;</w:t>
            </w:r>
          </w:p>
          <w:p w:rsidR="005E1062" w:rsidRDefault="005E1062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АНО «Платформа для работы с обращениями предпринимателей»;</w:t>
            </w:r>
          </w:p>
          <w:p w:rsidR="005E1062" w:rsidRDefault="005E1062" w:rsidP="002173A6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5B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Сибирским государственным университетом науки и технологий имени академика М.Ф. </w:t>
            </w:r>
            <w:proofErr w:type="spellStart"/>
            <w:r w:rsidR="00685B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Решетнева</w:t>
            </w:r>
            <w:proofErr w:type="spellEnd"/>
            <w:r w:rsidR="00345191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;</w:t>
            </w:r>
          </w:p>
          <w:p w:rsidR="00345191" w:rsidRDefault="00345191" w:rsidP="002173A6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Министерством промышленности, энергетики и ЖКХ Красноярского края;</w:t>
            </w:r>
          </w:p>
          <w:p w:rsidR="00345191" w:rsidRDefault="00345191" w:rsidP="002173A6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Министерством транспорта Красноярского края.</w:t>
            </w:r>
          </w:p>
          <w:p w:rsidR="00685B66" w:rsidRDefault="00685B6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208" w:rsidRDefault="002173A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5E1062" w:rsidRDefault="005E1062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846208" w:rsidRDefault="002173A6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E1062" w:rsidRDefault="005E1062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6A5A52" w:rsidRPr="00CA05DC" w:rsidTr="00501032">
        <w:trPr>
          <w:trHeight w:val="726"/>
        </w:trPr>
        <w:tc>
          <w:tcPr>
            <w:tcW w:w="567" w:type="dxa"/>
          </w:tcPr>
          <w:p w:rsidR="006A5A52" w:rsidRPr="00CA05DC" w:rsidRDefault="006A5A52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A52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6A5A52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</w:tbl>
    <w:p w:rsidR="00C2398A" w:rsidRDefault="00C2398A" w:rsidP="00C2398A">
      <w:pPr>
        <w:pStyle w:val="a9"/>
        <w:rPr>
          <w:rFonts w:ascii="Arial" w:hAnsi="Arial" w:cs="Arial"/>
        </w:rPr>
      </w:pPr>
    </w:p>
    <w:p w:rsidR="00FF097C" w:rsidRDefault="00FF097C" w:rsidP="00C2398A">
      <w:pPr>
        <w:pStyle w:val="a9"/>
        <w:rPr>
          <w:rFonts w:ascii="Arial" w:hAnsi="Arial" w:cs="Arial"/>
        </w:rPr>
      </w:pPr>
    </w:p>
    <w:p w:rsidR="00FF097C" w:rsidRDefault="00FF097C" w:rsidP="00C2398A">
      <w:pPr>
        <w:pStyle w:val="a9"/>
        <w:rPr>
          <w:rFonts w:ascii="Arial" w:hAnsi="Arial" w:cs="Arial"/>
        </w:rPr>
      </w:pPr>
    </w:p>
    <w:p w:rsidR="00FF097C" w:rsidRDefault="00FF097C" w:rsidP="00C2398A">
      <w:pPr>
        <w:pStyle w:val="a9"/>
        <w:rPr>
          <w:rFonts w:ascii="Arial" w:hAnsi="Arial" w:cs="Arial"/>
        </w:rPr>
      </w:pPr>
    </w:p>
    <w:p w:rsidR="00FF097C" w:rsidRPr="00CA05DC" w:rsidRDefault="00FF097C" w:rsidP="00C2398A">
      <w:pPr>
        <w:pStyle w:val="a9"/>
        <w:rPr>
          <w:rFonts w:ascii="Arial" w:hAnsi="Arial" w:cs="Arial"/>
        </w:rPr>
      </w:pPr>
    </w:p>
    <w:p w:rsidR="00C2398A" w:rsidRDefault="00064A2F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="00501032">
        <w:rPr>
          <w:b/>
          <w:sz w:val="24"/>
          <w:szCs w:val="24"/>
        </w:rPr>
        <w:t xml:space="preserve"> и проведение</w:t>
      </w:r>
      <w:r w:rsidR="00C2398A" w:rsidRPr="00501032">
        <w:rPr>
          <w:b/>
          <w:sz w:val="24"/>
          <w:szCs w:val="24"/>
        </w:rPr>
        <w:t xml:space="preserve"> выс</w:t>
      </w:r>
      <w:r>
        <w:rPr>
          <w:b/>
          <w:sz w:val="24"/>
          <w:szCs w:val="24"/>
        </w:rPr>
        <w:t xml:space="preserve">тавок, конференций, семинаров, </w:t>
      </w:r>
      <w:r w:rsidR="00C2398A" w:rsidRPr="00501032">
        <w:rPr>
          <w:b/>
          <w:sz w:val="24"/>
          <w:szCs w:val="24"/>
        </w:rPr>
        <w:t>круглых столов</w:t>
      </w:r>
      <w:r>
        <w:rPr>
          <w:b/>
          <w:sz w:val="24"/>
          <w:szCs w:val="24"/>
        </w:rPr>
        <w:t xml:space="preserve"> и </w:t>
      </w:r>
      <w:proofErr w:type="spellStart"/>
      <w:proofErr w:type="gramStart"/>
      <w:r>
        <w:rPr>
          <w:b/>
          <w:sz w:val="24"/>
          <w:szCs w:val="24"/>
        </w:rPr>
        <w:t>бизнес-миссий</w:t>
      </w:r>
      <w:proofErr w:type="spellEnd"/>
      <w:proofErr w:type="gramEnd"/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97"/>
        <w:gridCol w:w="1409"/>
        <w:gridCol w:w="1965"/>
      </w:tblGrid>
      <w:tr w:rsidR="00C2398A" w:rsidRPr="00501032" w:rsidTr="00B84095">
        <w:tc>
          <w:tcPr>
            <w:tcW w:w="910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B84095">
        <w:tc>
          <w:tcPr>
            <w:tcW w:w="910" w:type="dxa"/>
          </w:tcPr>
          <w:p w:rsidR="00C2398A" w:rsidRPr="00501032" w:rsidRDefault="00C2398A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C2398A" w:rsidRPr="00501032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09" w:type="dxa"/>
          </w:tcPr>
          <w:p w:rsidR="00C2398A" w:rsidRPr="00501032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C2398A" w:rsidRPr="00501032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7F15DD" w:rsidRPr="00501032" w:rsidTr="00B84095">
        <w:tc>
          <w:tcPr>
            <w:tcW w:w="910" w:type="dxa"/>
          </w:tcPr>
          <w:p w:rsidR="007F15DD" w:rsidRPr="00501032" w:rsidRDefault="007F15DD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7F15DD" w:rsidRPr="00501032" w:rsidRDefault="007F15DD" w:rsidP="007F15DD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09" w:type="dxa"/>
          </w:tcPr>
          <w:p w:rsidR="007F15DD" w:rsidRPr="00501032" w:rsidRDefault="007F15DD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7F15DD" w:rsidRPr="00501032" w:rsidRDefault="007F15DD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C5E46" w:rsidRPr="00501032" w:rsidTr="00B84095">
        <w:tc>
          <w:tcPr>
            <w:tcW w:w="910" w:type="dxa"/>
          </w:tcPr>
          <w:p w:rsidR="005C5E46" w:rsidRPr="00501032" w:rsidRDefault="005C5E46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5C5E46" w:rsidRPr="007F15DD" w:rsidRDefault="005C5E46" w:rsidP="00FF097C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46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proofErr w:type="spellStart"/>
            <w:r w:rsidR="00FF097C">
              <w:rPr>
                <w:rFonts w:ascii="Arial" w:hAnsi="Arial" w:cs="Arial"/>
                <w:sz w:val="20"/>
                <w:szCs w:val="20"/>
              </w:rPr>
              <w:t>Съеза</w:t>
            </w:r>
            <w:proofErr w:type="spellEnd"/>
            <w:r w:rsidR="00FF097C">
              <w:rPr>
                <w:rFonts w:ascii="Arial" w:hAnsi="Arial" w:cs="Arial"/>
                <w:sz w:val="20"/>
                <w:szCs w:val="20"/>
              </w:rPr>
              <w:t xml:space="preserve"> РСПП</w:t>
            </w:r>
          </w:p>
        </w:tc>
        <w:tc>
          <w:tcPr>
            <w:tcW w:w="1409" w:type="dxa"/>
          </w:tcPr>
          <w:p w:rsidR="005C5E46" w:rsidRDefault="00FF097C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июня</w:t>
            </w:r>
          </w:p>
        </w:tc>
        <w:tc>
          <w:tcPr>
            <w:tcW w:w="1965" w:type="dxa"/>
          </w:tcPr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8F7413" w:rsidRPr="00501032" w:rsidTr="00B84095">
        <w:tc>
          <w:tcPr>
            <w:tcW w:w="910" w:type="dxa"/>
          </w:tcPr>
          <w:p w:rsidR="008F7413" w:rsidRPr="00501032" w:rsidRDefault="008F7413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F7413" w:rsidRPr="005C5E46" w:rsidRDefault="008F7413" w:rsidP="00FF097C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членов СППКК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Белорусском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промышленно-инновационном форуме-2022</w:t>
            </w:r>
          </w:p>
        </w:tc>
        <w:tc>
          <w:tcPr>
            <w:tcW w:w="1409" w:type="dxa"/>
          </w:tcPr>
          <w:p w:rsidR="008F7413" w:rsidRDefault="008F7413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 сентября</w:t>
            </w:r>
          </w:p>
          <w:p w:rsidR="008F7413" w:rsidRDefault="008F7413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Минск</w:t>
            </w:r>
          </w:p>
        </w:tc>
        <w:tc>
          <w:tcPr>
            <w:tcW w:w="1965" w:type="dxa"/>
          </w:tcPr>
          <w:p w:rsidR="008F7413" w:rsidRDefault="008F7413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64A2F" w:rsidRPr="00501032" w:rsidTr="00B84095">
        <w:tc>
          <w:tcPr>
            <w:tcW w:w="910" w:type="dxa"/>
          </w:tcPr>
          <w:p w:rsidR="00064A2F" w:rsidRPr="00501032" w:rsidRDefault="00064A2F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064A2F" w:rsidRPr="005C5E46" w:rsidRDefault="00064A2F" w:rsidP="00FF097C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F7413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="008F7413">
              <w:rPr>
                <w:rFonts w:ascii="Arial" w:hAnsi="Arial" w:cs="Arial"/>
                <w:sz w:val="20"/>
                <w:szCs w:val="20"/>
              </w:rPr>
              <w:t>бизнес-миссии</w:t>
            </w:r>
            <w:proofErr w:type="spellEnd"/>
            <w:r w:rsidR="008F7413">
              <w:rPr>
                <w:rFonts w:ascii="Arial" w:hAnsi="Arial" w:cs="Arial"/>
                <w:sz w:val="20"/>
                <w:szCs w:val="20"/>
              </w:rPr>
              <w:t xml:space="preserve"> по вопросу реализации мероприятий города Норильска до 2035 года и технологической реновации Заполярного филиала ПАО «ГМК «Норильский никель»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9" w:type="dxa"/>
          </w:tcPr>
          <w:p w:rsidR="00064A2F" w:rsidRDefault="008F7413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– 23 сентября</w:t>
            </w:r>
          </w:p>
        </w:tc>
        <w:tc>
          <w:tcPr>
            <w:tcW w:w="1965" w:type="dxa"/>
          </w:tcPr>
          <w:p w:rsidR="007E0AF2" w:rsidRDefault="007E0AF2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7E0AF2" w:rsidRDefault="007E0AF2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64A2F" w:rsidRDefault="008F7413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5C5E46" w:rsidRPr="00501032" w:rsidTr="00B84095">
        <w:tc>
          <w:tcPr>
            <w:tcW w:w="910" w:type="dxa"/>
          </w:tcPr>
          <w:p w:rsidR="005C5E46" w:rsidRPr="00501032" w:rsidRDefault="005C5E46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5C5E46" w:rsidRPr="007F15DD" w:rsidRDefault="005C5E46" w:rsidP="00CC6890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46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="00CC6890">
              <w:rPr>
                <w:rFonts w:ascii="Arial" w:hAnsi="Arial" w:cs="Arial"/>
                <w:sz w:val="20"/>
                <w:szCs w:val="20"/>
              </w:rPr>
              <w:t>работе Форума предпринимательство Сибири</w:t>
            </w:r>
            <w:r w:rsidRPr="005C5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5C5E46" w:rsidRDefault="00CC6890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октября</w:t>
            </w:r>
          </w:p>
        </w:tc>
        <w:tc>
          <w:tcPr>
            <w:tcW w:w="1965" w:type="dxa"/>
          </w:tcPr>
          <w:p w:rsidR="005C5E46" w:rsidRDefault="005C5E4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5C5E46" w:rsidRDefault="005C5E46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64A2F" w:rsidRPr="00501032" w:rsidTr="00B84095">
        <w:tc>
          <w:tcPr>
            <w:tcW w:w="910" w:type="dxa"/>
          </w:tcPr>
          <w:p w:rsidR="00064A2F" w:rsidRPr="00501032" w:rsidRDefault="00064A2F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064A2F" w:rsidRPr="005C5E46" w:rsidRDefault="00064A2F" w:rsidP="00CC6890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Енисейского Форума по устойчивому развитию</w:t>
            </w:r>
          </w:p>
        </w:tc>
        <w:tc>
          <w:tcPr>
            <w:tcW w:w="1409" w:type="dxa"/>
          </w:tcPr>
          <w:p w:rsidR="00064A2F" w:rsidRDefault="00064A2F" w:rsidP="005C5E4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Конец октября</w:t>
            </w:r>
          </w:p>
        </w:tc>
        <w:tc>
          <w:tcPr>
            <w:tcW w:w="1965" w:type="dxa"/>
          </w:tcPr>
          <w:p w:rsidR="00064A2F" w:rsidRDefault="00064A2F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CC6890" w:rsidP="00CC6890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Участие в работе Сибирского энергетического  </w:t>
            </w:r>
            <w:r w:rsidR="00B25972">
              <w:rPr>
                <w:rFonts w:ascii="Arial" w:hAnsi="Arial" w:cs="Arial"/>
                <w:b w:val="0"/>
                <w:sz w:val="20"/>
                <w:szCs w:val="20"/>
              </w:rPr>
              <w:t>Форум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  <w:r w:rsidR="00B2597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B25972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 ноября</w:t>
            </w:r>
          </w:p>
        </w:tc>
        <w:tc>
          <w:tcPr>
            <w:tcW w:w="1965" w:type="dxa"/>
          </w:tcPr>
          <w:p w:rsidR="001C4709" w:rsidRDefault="001C4709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1C4709" w:rsidRDefault="001C4709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CC6890" w:rsidRPr="00501032" w:rsidTr="00B84095">
        <w:tc>
          <w:tcPr>
            <w:tcW w:w="910" w:type="dxa"/>
          </w:tcPr>
          <w:p w:rsidR="00CC6890" w:rsidRPr="00501032" w:rsidRDefault="00CC6890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CC6890" w:rsidRDefault="00CC6890" w:rsidP="00CC6890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Участие в работе Агропромышленного форума Сибири</w:t>
            </w:r>
          </w:p>
        </w:tc>
        <w:tc>
          <w:tcPr>
            <w:tcW w:w="1409" w:type="dxa"/>
          </w:tcPr>
          <w:p w:rsidR="00BD2831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ноября </w:t>
            </w:r>
            <w:r w:rsidR="00BD2831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CC6890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декабря</w:t>
            </w:r>
          </w:p>
        </w:tc>
        <w:tc>
          <w:tcPr>
            <w:tcW w:w="1965" w:type="dxa"/>
          </w:tcPr>
          <w:p w:rsidR="00BD2831" w:rsidRDefault="00BD2831" w:rsidP="00BD283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BD2831" w:rsidRDefault="00BD2831" w:rsidP="00BD283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D2831" w:rsidRDefault="00BD2831" w:rsidP="00BD283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CC6890" w:rsidRDefault="00BD2831" w:rsidP="00BD283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F04F16" w:rsidRPr="00501032" w:rsidTr="00B84095">
        <w:tc>
          <w:tcPr>
            <w:tcW w:w="910" w:type="dxa"/>
          </w:tcPr>
          <w:p w:rsidR="00F04F16" w:rsidRPr="00501032" w:rsidRDefault="00F04F16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4F16" w:rsidRPr="00F04F16" w:rsidRDefault="00F04F16" w:rsidP="001C4709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Совместные мероприятия Союза промышленников и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 xml:space="preserve">Красноярского края и </w:t>
            </w:r>
            <w:r w:rsidR="001C4709" w:rsidRPr="001C4709">
              <w:rPr>
                <w:rFonts w:ascii="Arial" w:hAnsi="Arial" w:cs="Arial"/>
                <w:sz w:val="20"/>
                <w:szCs w:val="20"/>
              </w:rPr>
              <w:t>Агентства развития малого и среднего предпринимательства Красноярского края</w:t>
            </w:r>
          </w:p>
        </w:tc>
        <w:tc>
          <w:tcPr>
            <w:tcW w:w="1409" w:type="dxa"/>
          </w:tcPr>
          <w:p w:rsidR="00F04F16" w:rsidRPr="00F04F16" w:rsidRDefault="00F04F1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1C4709" w:rsidRDefault="001C4709" w:rsidP="00F04F1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F04F16" w:rsidRDefault="00F04F16" w:rsidP="00F04F1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  <w:p w:rsidR="001C4709" w:rsidRPr="00CA05DC" w:rsidRDefault="001C4709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Default="00846208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  <w:p w:rsidR="001C4709" w:rsidRPr="00CA05DC" w:rsidRDefault="001C4709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CC6890" w:rsidRPr="00CA05DC" w:rsidTr="00501032">
        <w:tc>
          <w:tcPr>
            <w:tcW w:w="567" w:type="dxa"/>
          </w:tcPr>
          <w:p w:rsidR="00CC6890" w:rsidRPr="00CA05DC" w:rsidRDefault="00CC6890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C6890" w:rsidRDefault="00CC6890" w:rsidP="00CC68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 наблюдательном совете Фонда развития промышленности Красноярского края</w:t>
            </w:r>
          </w:p>
        </w:tc>
        <w:tc>
          <w:tcPr>
            <w:tcW w:w="1276" w:type="dxa"/>
          </w:tcPr>
          <w:p w:rsidR="00CC6890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C6890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</w:tbl>
    <w:p w:rsidR="001C4709" w:rsidRPr="00CA05DC" w:rsidRDefault="001C4709" w:rsidP="006E1FEB">
      <w:pPr>
        <w:pStyle w:val="a9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A4" w:rsidRDefault="00D962A4" w:rsidP="00474219">
      <w:pPr>
        <w:spacing w:after="0" w:line="240" w:lineRule="auto"/>
      </w:pPr>
      <w:r>
        <w:separator/>
      </w:r>
    </w:p>
  </w:endnote>
  <w:endnote w:type="continuationSeparator" w:id="0">
    <w:p w:rsidR="00D962A4" w:rsidRDefault="00D962A4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064A2F" w:rsidRDefault="00F80E0E">
        <w:pPr>
          <w:pStyle w:val="af4"/>
          <w:jc w:val="right"/>
        </w:pPr>
        <w:fldSimple w:instr=" PAGE   \* MERGEFORMAT ">
          <w:r w:rsidR="00416960">
            <w:rPr>
              <w:noProof/>
            </w:rPr>
            <w:t>8</w:t>
          </w:r>
        </w:fldSimple>
      </w:p>
    </w:sdtContent>
  </w:sdt>
  <w:p w:rsidR="00064A2F" w:rsidRDefault="00064A2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A4" w:rsidRDefault="00D962A4" w:rsidP="00474219">
      <w:pPr>
        <w:spacing w:after="0" w:line="240" w:lineRule="auto"/>
      </w:pPr>
      <w:r>
        <w:separator/>
      </w:r>
    </w:p>
  </w:footnote>
  <w:footnote w:type="continuationSeparator" w:id="0">
    <w:p w:rsidR="00D962A4" w:rsidRDefault="00D962A4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2F" w:rsidRDefault="00F80E0E" w:rsidP="00C239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64A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4A2F">
      <w:rPr>
        <w:rStyle w:val="a8"/>
        <w:noProof/>
      </w:rPr>
      <w:t>2</w:t>
    </w:r>
    <w:r>
      <w:rPr>
        <w:rStyle w:val="a8"/>
      </w:rPr>
      <w:fldChar w:fldCharType="end"/>
    </w:r>
  </w:p>
  <w:p w:rsidR="00064A2F" w:rsidRDefault="00064A2F" w:rsidP="00C2398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2F" w:rsidRDefault="00064A2F" w:rsidP="00C2398A">
    <w:pPr>
      <w:pStyle w:val="a6"/>
      <w:framePr w:wrap="around" w:vAnchor="text" w:hAnchor="margin" w:xAlign="right" w:y="1"/>
      <w:rPr>
        <w:rStyle w:val="a8"/>
      </w:rPr>
    </w:pPr>
  </w:p>
  <w:p w:rsidR="00064A2F" w:rsidRDefault="00064A2F" w:rsidP="00C2398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B1"/>
    <w:multiLevelType w:val="hybridMultilevel"/>
    <w:tmpl w:val="5EE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52A1"/>
    <w:multiLevelType w:val="hybridMultilevel"/>
    <w:tmpl w:val="C39E31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6654A"/>
    <w:multiLevelType w:val="hybridMultilevel"/>
    <w:tmpl w:val="620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DD7BB3"/>
    <w:multiLevelType w:val="hybridMultilevel"/>
    <w:tmpl w:val="01AA2390"/>
    <w:lvl w:ilvl="0" w:tplc="C1AA0B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871D91"/>
    <w:multiLevelType w:val="hybridMultilevel"/>
    <w:tmpl w:val="0CD0C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653F72EC"/>
    <w:multiLevelType w:val="hybridMultilevel"/>
    <w:tmpl w:val="0746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6200B3F"/>
    <w:multiLevelType w:val="hybridMultilevel"/>
    <w:tmpl w:val="E22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9254B"/>
    <w:multiLevelType w:val="hybridMultilevel"/>
    <w:tmpl w:val="D4B81016"/>
    <w:lvl w:ilvl="0" w:tplc="1DB891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2"/>
  </w:num>
  <w:num w:numId="4">
    <w:abstractNumId w:val="31"/>
  </w:num>
  <w:num w:numId="5">
    <w:abstractNumId w:val="33"/>
  </w:num>
  <w:num w:numId="6">
    <w:abstractNumId w:val="2"/>
  </w:num>
  <w:num w:numId="7">
    <w:abstractNumId w:val="39"/>
  </w:num>
  <w:num w:numId="8">
    <w:abstractNumId w:val="12"/>
  </w:num>
  <w:num w:numId="9">
    <w:abstractNumId w:val="23"/>
  </w:num>
  <w:num w:numId="10">
    <w:abstractNumId w:val="35"/>
  </w:num>
  <w:num w:numId="11">
    <w:abstractNumId w:val="7"/>
  </w:num>
  <w:num w:numId="12">
    <w:abstractNumId w:val="26"/>
  </w:num>
  <w:num w:numId="13">
    <w:abstractNumId w:val="5"/>
  </w:num>
  <w:num w:numId="14">
    <w:abstractNumId w:val="28"/>
  </w:num>
  <w:num w:numId="15">
    <w:abstractNumId w:val="34"/>
  </w:num>
  <w:num w:numId="16">
    <w:abstractNumId w:val="8"/>
  </w:num>
  <w:num w:numId="17">
    <w:abstractNumId w:val="0"/>
  </w:num>
  <w:num w:numId="18">
    <w:abstractNumId w:val="24"/>
  </w:num>
  <w:num w:numId="19">
    <w:abstractNumId w:val="22"/>
  </w:num>
  <w:num w:numId="20">
    <w:abstractNumId w:val="1"/>
  </w:num>
  <w:num w:numId="21">
    <w:abstractNumId w:val="29"/>
  </w:num>
  <w:num w:numId="22">
    <w:abstractNumId w:val="15"/>
  </w:num>
  <w:num w:numId="23">
    <w:abstractNumId w:val="3"/>
  </w:num>
  <w:num w:numId="24">
    <w:abstractNumId w:val="10"/>
  </w:num>
  <w:num w:numId="25">
    <w:abstractNumId w:val="40"/>
  </w:num>
  <w:num w:numId="26">
    <w:abstractNumId w:val="14"/>
  </w:num>
  <w:num w:numId="27">
    <w:abstractNumId w:val="17"/>
  </w:num>
  <w:num w:numId="28">
    <w:abstractNumId w:val="21"/>
  </w:num>
  <w:num w:numId="29">
    <w:abstractNumId w:val="6"/>
  </w:num>
  <w:num w:numId="30">
    <w:abstractNumId w:val="9"/>
  </w:num>
  <w:num w:numId="31">
    <w:abstractNumId w:val="13"/>
  </w:num>
  <w:num w:numId="32">
    <w:abstractNumId w:val="19"/>
  </w:num>
  <w:num w:numId="33">
    <w:abstractNumId w:val="36"/>
  </w:num>
  <w:num w:numId="34">
    <w:abstractNumId w:val="18"/>
  </w:num>
  <w:num w:numId="35">
    <w:abstractNumId w:val="16"/>
  </w:num>
  <w:num w:numId="36">
    <w:abstractNumId w:val="20"/>
  </w:num>
  <w:num w:numId="37">
    <w:abstractNumId w:val="38"/>
  </w:num>
  <w:num w:numId="38">
    <w:abstractNumId w:val="4"/>
  </w:num>
  <w:num w:numId="39">
    <w:abstractNumId w:val="30"/>
  </w:num>
  <w:num w:numId="40">
    <w:abstractNumId w:val="25"/>
  </w:num>
  <w:num w:numId="41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0F30"/>
    <w:rsid w:val="00003DE3"/>
    <w:rsid w:val="00004D08"/>
    <w:rsid w:val="0000756D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64A2F"/>
    <w:rsid w:val="00072725"/>
    <w:rsid w:val="00083D1B"/>
    <w:rsid w:val="00085945"/>
    <w:rsid w:val="000A47F7"/>
    <w:rsid w:val="000A5135"/>
    <w:rsid w:val="000C4D17"/>
    <w:rsid w:val="000D417E"/>
    <w:rsid w:val="000E2BBA"/>
    <w:rsid w:val="000E5DA1"/>
    <w:rsid w:val="000F50DE"/>
    <w:rsid w:val="000F71E7"/>
    <w:rsid w:val="000F7B13"/>
    <w:rsid w:val="00103F40"/>
    <w:rsid w:val="00107BB6"/>
    <w:rsid w:val="00113EF7"/>
    <w:rsid w:val="00115316"/>
    <w:rsid w:val="00116C87"/>
    <w:rsid w:val="00126636"/>
    <w:rsid w:val="00135A2B"/>
    <w:rsid w:val="0014466A"/>
    <w:rsid w:val="00152F94"/>
    <w:rsid w:val="00160B60"/>
    <w:rsid w:val="00183772"/>
    <w:rsid w:val="00185231"/>
    <w:rsid w:val="00185FEB"/>
    <w:rsid w:val="001952FF"/>
    <w:rsid w:val="001A3FF4"/>
    <w:rsid w:val="001A4F48"/>
    <w:rsid w:val="001A767D"/>
    <w:rsid w:val="001B5DB9"/>
    <w:rsid w:val="001B6BF7"/>
    <w:rsid w:val="001C2973"/>
    <w:rsid w:val="001C4709"/>
    <w:rsid w:val="001C7986"/>
    <w:rsid w:val="001D3420"/>
    <w:rsid w:val="001D46BD"/>
    <w:rsid w:val="001E7C03"/>
    <w:rsid w:val="001F0555"/>
    <w:rsid w:val="001F176A"/>
    <w:rsid w:val="001F1F84"/>
    <w:rsid w:val="001F3F8B"/>
    <w:rsid w:val="00201CA0"/>
    <w:rsid w:val="00204BBE"/>
    <w:rsid w:val="002117D7"/>
    <w:rsid w:val="002173A6"/>
    <w:rsid w:val="00221EDC"/>
    <w:rsid w:val="00225AF4"/>
    <w:rsid w:val="00232264"/>
    <w:rsid w:val="00247BA3"/>
    <w:rsid w:val="00256BA0"/>
    <w:rsid w:val="00277C0D"/>
    <w:rsid w:val="00294DAC"/>
    <w:rsid w:val="00295A1A"/>
    <w:rsid w:val="00297334"/>
    <w:rsid w:val="002A0658"/>
    <w:rsid w:val="002A4A4D"/>
    <w:rsid w:val="002A569D"/>
    <w:rsid w:val="002B4F1C"/>
    <w:rsid w:val="002B5192"/>
    <w:rsid w:val="002D20A0"/>
    <w:rsid w:val="002D6F27"/>
    <w:rsid w:val="002D6FEB"/>
    <w:rsid w:val="002F7A1E"/>
    <w:rsid w:val="00303362"/>
    <w:rsid w:val="00316088"/>
    <w:rsid w:val="0032262B"/>
    <w:rsid w:val="00332EA0"/>
    <w:rsid w:val="00345191"/>
    <w:rsid w:val="00345873"/>
    <w:rsid w:val="00357A7A"/>
    <w:rsid w:val="00364298"/>
    <w:rsid w:val="00364319"/>
    <w:rsid w:val="00364815"/>
    <w:rsid w:val="00366A4E"/>
    <w:rsid w:val="00390C23"/>
    <w:rsid w:val="00394446"/>
    <w:rsid w:val="003A17C5"/>
    <w:rsid w:val="003A60B7"/>
    <w:rsid w:val="003B16E4"/>
    <w:rsid w:val="003B35D3"/>
    <w:rsid w:val="003C0D70"/>
    <w:rsid w:val="003C1774"/>
    <w:rsid w:val="003E2C10"/>
    <w:rsid w:val="003E2C51"/>
    <w:rsid w:val="003E463F"/>
    <w:rsid w:val="003E773B"/>
    <w:rsid w:val="003F69F7"/>
    <w:rsid w:val="004006B4"/>
    <w:rsid w:val="00406021"/>
    <w:rsid w:val="0041251D"/>
    <w:rsid w:val="00416960"/>
    <w:rsid w:val="00422F34"/>
    <w:rsid w:val="0044249B"/>
    <w:rsid w:val="0044291B"/>
    <w:rsid w:val="00447D96"/>
    <w:rsid w:val="004526FF"/>
    <w:rsid w:val="00456FFD"/>
    <w:rsid w:val="00457E7C"/>
    <w:rsid w:val="00465760"/>
    <w:rsid w:val="00473471"/>
    <w:rsid w:val="004741A1"/>
    <w:rsid w:val="00474219"/>
    <w:rsid w:val="004754B4"/>
    <w:rsid w:val="00492BC4"/>
    <w:rsid w:val="004A25E0"/>
    <w:rsid w:val="004A398F"/>
    <w:rsid w:val="004A4B65"/>
    <w:rsid w:val="004A4BED"/>
    <w:rsid w:val="004A63E3"/>
    <w:rsid w:val="004C4FE4"/>
    <w:rsid w:val="004D351B"/>
    <w:rsid w:val="004D59A0"/>
    <w:rsid w:val="004E5B64"/>
    <w:rsid w:val="004F1E56"/>
    <w:rsid w:val="004F5496"/>
    <w:rsid w:val="004F58DD"/>
    <w:rsid w:val="00501032"/>
    <w:rsid w:val="00503079"/>
    <w:rsid w:val="00504876"/>
    <w:rsid w:val="00506F5E"/>
    <w:rsid w:val="00514E7B"/>
    <w:rsid w:val="005211E1"/>
    <w:rsid w:val="005258BE"/>
    <w:rsid w:val="00541926"/>
    <w:rsid w:val="00542F5D"/>
    <w:rsid w:val="00544C88"/>
    <w:rsid w:val="00572060"/>
    <w:rsid w:val="0057543C"/>
    <w:rsid w:val="0058386A"/>
    <w:rsid w:val="00590493"/>
    <w:rsid w:val="005907FB"/>
    <w:rsid w:val="00590AB4"/>
    <w:rsid w:val="00597AB5"/>
    <w:rsid w:val="005A0C5A"/>
    <w:rsid w:val="005A3B5C"/>
    <w:rsid w:val="005B3796"/>
    <w:rsid w:val="005B3FCE"/>
    <w:rsid w:val="005B42DD"/>
    <w:rsid w:val="005C5E46"/>
    <w:rsid w:val="005C7FC8"/>
    <w:rsid w:val="005D106D"/>
    <w:rsid w:val="005D2037"/>
    <w:rsid w:val="005D3292"/>
    <w:rsid w:val="005D768F"/>
    <w:rsid w:val="005D76FF"/>
    <w:rsid w:val="005E1062"/>
    <w:rsid w:val="005E11E1"/>
    <w:rsid w:val="005F2268"/>
    <w:rsid w:val="005F723E"/>
    <w:rsid w:val="0060001B"/>
    <w:rsid w:val="006207C0"/>
    <w:rsid w:val="006271ED"/>
    <w:rsid w:val="006277B6"/>
    <w:rsid w:val="006314F5"/>
    <w:rsid w:val="00633692"/>
    <w:rsid w:val="00636519"/>
    <w:rsid w:val="00636CFC"/>
    <w:rsid w:val="00636D2F"/>
    <w:rsid w:val="006374A7"/>
    <w:rsid w:val="006423B1"/>
    <w:rsid w:val="006479E1"/>
    <w:rsid w:val="006536E3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85B66"/>
    <w:rsid w:val="006904DF"/>
    <w:rsid w:val="006905DE"/>
    <w:rsid w:val="00692428"/>
    <w:rsid w:val="00692D96"/>
    <w:rsid w:val="00697729"/>
    <w:rsid w:val="006A5A52"/>
    <w:rsid w:val="006C16FA"/>
    <w:rsid w:val="006C54B9"/>
    <w:rsid w:val="006C7D70"/>
    <w:rsid w:val="006E1FEB"/>
    <w:rsid w:val="006E2914"/>
    <w:rsid w:val="006F504B"/>
    <w:rsid w:val="00713D30"/>
    <w:rsid w:val="007201BD"/>
    <w:rsid w:val="0072025E"/>
    <w:rsid w:val="00732F4E"/>
    <w:rsid w:val="00737C27"/>
    <w:rsid w:val="00743387"/>
    <w:rsid w:val="007500A1"/>
    <w:rsid w:val="00752CE9"/>
    <w:rsid w:val="0075543D"/>
    <w:rsid w:val="00757133"/>
    <w:rsid w:val="00763E80"/>
    <w:rsid w:val="00767050"/>
    <w:rsid w:val="0076740C"/>
    <w:rsid w:val="00774D2E"/>
    <w:rsid w:val="00783BF1"/>
    <w:rsid w:val="007A2912"/>
    <w:rsid w:val="007B6E73"/>
    <w:rsid w:val="007C04CE"/>
    <w:rsid w:val="007C5050"/>
    <w:rsid w:val="007C60A5"/>
    <w:rsid w:val="007D0B46"/>
    <w:rsid w:val="007D2CCF"/>
    <w:rsid w:val="007D4B8F"/>
    <w:rsid w:val="007D55AA"/>
    <w:rsid w:val="007D6753"/>
    <w:rsid w:val="007E0AF2"/>
    <w:rsid w:val="007E79D2"/>
    <w:rsid w:val="007F007E"/>
    <w:rsid w:val="007F037C"/>
    <w:rsid w:val="007F15DD"/>
    <w:rsid w:val="007F3B4C"/>
    <w:rsid w:val="007F3D4D"/>
    <w:rsid w:val="00805FA2"/>
    <w:rsid w:val="00811DED"/>
    <w:rsid w:val="00816E1E"/>
    <w:rsid w:val="0082396E"/>
    <w:rsid w:val="00835B7C"/>
    <w:rsid w:val="00846208"/>
    <w:rsid w:val="008558D9"/>
    <w:rsid w:val="00863EE7"/>
    <w:rsid w:val="008653A6"/>
    <w:rsid w:val="0086550A"/>
    <w:rsid w:val="00874F28"/>
    <w:rsid w:val="00875AB8"/>
    <w:rsid w:val="00875FB4"/>
    <w:rsid w:val="00887307"/>
    <w:rsid w:val="0088789B"/>
    <w:rsid w:val="0089133F"/>
    <w:rsid w:val="008923D2"/>
    <w:rsid w:val="008A00F9"/>
    <w:rsid w:val="008B38E8"/>
    <w:rsid w:val="008B4F68"/>
    <w:rsid w:val="008B75FE"/>
    <w:rsid w:val="008C05E7"/>
    <w:rsid w:val="008D6426"/>
    <w:rsid w:val="008E1FB7"/>
    <w:rsid w:val="008E5091"/>
    <w:rsid w:val="008E6B4E"/>
    <w:rsid w:val="008F223D"/>
    <w:rsid w:val="008F7413"/>
    <w:rsid w:val="009011EB"/>
    <w:rsid w:val="0092574C"/>
    <w:rsid w:val="009275FD"/>
    <w:rsid w:val="00946A15"/>
    <w:rsid w:val="00946B7A"/>
    <w:rsid w:val="009472C6"/>
    <w:rsid w:val="00953F86"/>
    <w:rsid w:val="00957A3B"/>
    <w:rsid w:val="0098047C"/>
    <w:rsid w:val="009833D1"/>
    <w:rsid w:val="009901C5"/>
    <w:rsid w:val="00991E10"/>
    <w:rsid w:val="009A09E0"/>
    <w:rsid w:val="009A2D28"/>
    <w:rsid w:val="009C6DE8"/>
    <w:rsid w:val="009D221B"/>
    <w:rsid w:val="009D2800"/>
    <w:rsid w:val="009D747E"/>
    <w:rsid w:val="009E3164"/>
    <w:rsid w:val="009F5E3D"/>
    <w:rsid w:val="00A00CFC"/>
    <w:rsid w:val="00A06E09"/>
    <w:rsid w:val="00A12875"/>
    <w:rsid w:val="00A205C3"/>
    <w:rsid w:val="00A33D35"/>
    <w:rsid w:val="00A420C9"/>
    <w:rsid w:val="00A46796"/>
    <w:rsid w:val="00A53438"/>
    <w:rsid w:val="00A53513"/>
    <w:rsid w:val="00A55310"/>
    <w:rsid w:val="00A560AE"/>
    <w:rsid w:val="00A6002C"/>
    <w:rsid w:val="00A70F3F"/>
    <w:rsid w:val="00A8194E"/>
    <w:rsid w:val="00A93F2B"/>
    <w:rsid w:val="00A969AE"/>
    <w:rsid w:val="00AA5884"/>
    <w:rsid w:val="00AB1373"/>
    <w:rsid w:val="00AB345B"/>
    <w:rsid w:val="00AB6F11"/>
    <w:rsid w:val="00AB7219"/>
    <w:rsid w:val="00AC1E69"/>
    <w:rsid w:val="00AC53CC"/>
    <w:rsid w:val="00AC7D08"/>
    <w:rsid w:val="00AD7388"/>
    <w:rsid w:val="00AE09E0"/>
    <w:rsid w:val="00AE0B52"/>
    <w:rsid w:val="00AE25A2"/>
    <w:rsid w:val="00AF6CE1"/>
    <w:rsid w:val="00B111F7"/>
    <w:rsid w:val="00B122B9"/>
    <w:rsid w:val="00B13291"/>
    <w:rsid w:val="00B15538"/>
    <w:rsid w:val="00B20DDC"/>
    <w:rsid w:val="00B245CC"/>
    <w:rsid w:val="00B25972"/>
    <w:rsid w:val="00B33734"/>
    <w:rsid w:val="00B41EBD"/>
    <w:rsid w:val="00B4428B"/>
    <w:rsid w:val="00B61467"/>
    <w:rsid w:val="00B74B6D"/>
    <w:rsid w:val="00B81D12"/>
    <w:rsid w:val="00B84095"/>
    <w:rsid w:val="00B84239"/>
    <w:rsid w:val="00B8496C"/>
    <w:rsid w:val="00B9367A"/>
    <w:rsid w:val="00BB1A93"/>
    <w:rsid w:val="00BC1781"/>
    <w:rsid w:val="00BC4184"/>
    <w:rsid w:val="00BD056A"/>
    <w:rsid w:val="00BD2831"/>
    <w:rsid w:val="00BD67F2"/>
    <w:rsid w:val="00BF6315"/>
    <w:rsid w:val="00C02B32"/>
    <w:rsid w:val="00C0606F"/>
    <w:rsid w:val="00C23429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06CB"/>
    <w:rsid w:val="00C65027"/>
    <w:rsid w:val="00C65DEA"/>
    <w:rsid w:val="00C6619B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0EC"/>
    <w:rsid w:val="00CC21CC"/>
    <w:rsid w:val="00CC6890"/>
    <w:rsid w:val="00CC7B62"/>
    <w:rsid w:val="00CD49B2"/>
    <w:rsid w:val="00CD4E79"/>
    <w:rsid w:val="00CD6362"/>
    <w:rsid w:val="00CE39C8"/>
    <w:rsid w:val="00CF28A7"/>
    <w:rsid w:val="00CF4049"/>
    <w:rsid w:val="00CF7865"/>
    <w:rsid w:val="00D02A9D"/>
    <w:rsid w:val="00D050F5"/>
    <w:rsid w:val="00D11D9D"/>
    <w:rsid w:val="00D15AD2"/>
    <w:rsid w:val="00D20CEE"/>
    <w:rsid w:val="00D230F6"/>
    <w:rsid w:val="00D24BEE"/>
    <w:rsid w:val="00D30C65"/>
    <w:rsid w:val="00D33F00"/>
    <w:rsid w:val="00D3494B"/>
    <w:rsid w:val="00D3639D"/>
    <w:rsid w:val="00D3648F"/>
    <w:rsid w:val="00D37FC4"/>
    <w:rsid w:val="00D4070B"/>
    <w:rsid w:val="00D52BF9"/>
    <w:rsid w:val="00D53354"/>
    <w:rsid w:val="00D54F48"/>
    <w:rsid w:val="00D65A28"/>
    <w:rsid w:val="00D67BC6"/>
    <w:rsid w:val="00D82C22"/>
    <w:rsid w:val="00D84A7C"/>
    <w:rsid w:val="00D84AEA"/>
    <w:rsid w:val="00D85D98"/>
    <w:rsid w:val="00D962A4"/>
    <w:rsid w:val="00D96CE4"/>
    <w:rsid w:val="00DA13F4"/>
    <w:rsid w:val="00DB1771"/>
    <w:rsid w:val="00DB552D"/>
    <w:rsid w:val="00DB6569"/>
    <w:rsid w:val="00DB7250"/>
    <w:rsid w:val="00DB7E87"/>
    <w:rsid w:val="00DD159F"/>
    <w:rsid w:val="00DD4098"/>
    <w:rsid w:val="00DE7300"/>
    <w:rsid w:val="00DF154A"/>
    <w:rsid w:val="00DF6498"/>
    <w:rsid w:val="00E01D1C"/>
    <w:rsid w:val="00E04999"/>
    <w:rsid w:val="00E0652B"/>
    <w:rsid w:val="00E12E88"/>
    <w:rsid w:val="00E24A49"/>
    <w:rsid w:val="00E25E1D"/>
    <w:rsid w:val="00E33CA0"/>
    <w:rsid w:val="00E3641B"/>
    <w:rsid w:val="00E374E0"/>
    <w:rsid w:val="00E41EA1"/>
    <w:rsid w:val="00E45760"/>
    <w:rsid w:val="00E71746"/>
    <w:rsid w:val="00E93444"/>
    <w:rsid w:val="00E96506"/>
    <w:rsid w:val="00EA29C7"/>
    <w:rsid w:val="00EB5020"/>
    <w:rsid w:val="00EC0D22"/>
    <w:rsid w:val="00ED151D"/>
    <w:rsid w:val="00ED6188"/>
    <w:rsid w:val="00EE0383"/>
    <w:rsid w:val="00EF0683"/>
    <w:rsid w:val="00EF489A"/>
    <w:rsid w:val="00EF558E"/>
    <w:rsid w:val="00F01946"/>
    <w:rsid w:val="00F0208C"/>
    <w:rsid w:val="00F02FC1"/>
    <w:rsid w:val="00F04F16"/>
    <w:rsid w:val="00F10528"/>
    <w:rsid w:val="00F13C05"/>
    <w:rsid w:val="00F209C7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3E3D"/>
    <w:rsid w:val="00F5492C"/>
    <w:rsid w:val="00F57981"/>
    <w:rsid w:val="00F60F2E"/>
    <w:rsid w:val="00F735E4"/>
    <w:rsid w:val="00F750F8"/>
    <w:rsid w:val="00F80E0E"/>
    <w:rsid w:val="00F971C4"/>
    <w:rsid w:val="00FB1E6B"/>
    <w:rsid w:val="00FB2375"/>
    <w:rsid w:val="00FB5A14"/>
    <w:rsid w:val="00FC6088"/>
    <w:rsid w:val="00FC7819"/>
    <w:rsid w:val="00FC7E15"/>
    <w:rsid w:val="00FD5C86"/>
    <w:rsid w:val="00FD669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5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0"/>
    <w:link w:val="a7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C2398A"/>
  </w:style>
  <w:style w:type="paragraph" w:styleId="a9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b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ody Text Indent"/>
    <w:basedOn w:val="a0"/>
    <w:link w:val="ae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Emphasis"/>
    <w:basedOn w:val="a1"/>
    <w:uiPriority w:val="20"/>
    <w:qFormat/>
    <w:rsid w:val="0057543C"/>
    <w:rPr>
      <w:i/>
      <w:iCs/>
    </w:rPr>
  </w:style>
  <w:style w:type="paragraph" w:styleId="af2">
    <w:name w:val="Balloon Text"/>
    <w:basedOn w:val="a0"/>
    <w:link w:val="af3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5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316088"/>
    <w:rPr>
      <w:rFonts w:ascii="Arial" w:eastAsia="Calibri" w:hAnsi="Arial" w:cs="Arial"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2348-C319-47D5-B521-4F3AE7CA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Подлесная</dc:creator>
  <cp:lastModifiedBy>Podlesnaya</cp:lastModifiedBy>
  <cp:revision>6</cp:revision>
  <cp:lastPrinted>2022-01-19T04:28:00Z</cp:lastPrinted>
  <dcterms:created xsi:type="dcterms:W3CDTF">2022-06-28T02:17:00Z</dcterms:created>
  <dcterms:modified xsi:type="dcterms:W3CDTF">2022-08-25T04:26:00Z</dcterms:modified>
</cp:coreProperties>
</file>